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B3" w:rsidRPr="003634B3" w:rsidRDefault="003634B3" w:rsidP="00BD5416">
      <w:pPr>
        <w:overflowPunct w:val="0"/>
        <w:ind w:leftChars="200" w:left="666" w:hangingChars="100" w:hanging="242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7E7A01" w:rsidP="00BD5416">
      <w:pPr>
        <w:overflowPunct w:val="0"/>
        <w:ind w:leftChars="200" w:left="990" w:hangingChars="100" w:hanging="566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ＤＦ平成明朝体W7" w:hint="eastAsia"/>
          <w:color w:val="000000"/>
          <w:spacing w:val="2"/>
          <w:kern w:val="0"/>
          <w:sz w:val="56"/>
          <w:szCs w:val="56"/>
        </w:rPr>
        <w:t>○○児童クラブ</w:t>
      </w:r>
    </w:p>
    <w:p w:rsidR="003634B3" w:rsidRPr="003634B3" w:rsidRDefault="003634B3" w:rsidP="00BD5416">
      <w:pPr>
        <w:overflowPunct w:val="0"/>
        <w:ind w:leftChars="200" w:left="666" w:hangingChars="100" w:hanging="242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990" w:hangingChars="100" w:hanging="566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ＤＦ平成明朝体W7" w:hint="eastAsia"/>
          <w:color w:val="000000"/>
          <w:spacing w:val="2"/>
          <w:kern w:val="0"/>
          <w:sz w:val="56"/>
          <w:szCs w:val="56"/>
        </w:rPr>
        <w:t>危機管理マニュアル</w:t>
      </w: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Default="0034588C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:rsidR="0034588C" w:rsidRPr="0034588C" w:rsidRDefault="0034588C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　　　　　　　　　　　　　　</w:t>
      </w: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BD5416" w:rsidRDefault="00BD5416" w:rsidP="00BD5416">
      <w:pPr>
        <w:widowControl/>
        <w:ind w:leftChars="200" w:left="666" w:hangingChars="100" w:hanging="242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br w:type="page"/>
      </w: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775156" w:rsidRDefault="007E7A01" w:rsidP="00BD5416">
      <w:pPr>
        <w:overflowPunct w:val="0"/>
        <w:ind w:leftChars="200" w:left="746" w:hangingChars="100" w:hanging="322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ＤＦ平成明朝体W3" w:hint="eastAsia"/>
          <w:color w:val="000000"/>
          <w:kern w:val="0"/>
          <w:sz w:val="32"/>
          <w:szCs w:val="32"/>
        </w:rPr>
        <w:t>児童クラブ</w:t>
      </w:r>
      <w:r w:rsidR="003634B3" w:rsidRPr="00775156">
        <w:rPr>
          <w:rFonts w:asciiTheme="majorEastAsia" w:eastAsiaTheme="majorEastAsia" w:hAnsiTheme="majorEastAsia" w:cs="ＤＦ平成明朝体W3" w:hint="eastAsia"/>
          <w:color w:val="000000"/>
          <w:kern w:val="0"/>
          <w:sz w:val="32"/>
          <w:szCs w:val="32"/>
        </w:rPr>
        <w:t>における危機管理について</w:t>
      </w:r>
    </w:p>
    <w:p w:rsidR="00A50EF8" w:rsidRDefault="00A50EF8" w:rsidP="00A50EF8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A50EF8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652FD6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１　</w:t>
      </w:r>
      <w:r w:rsidRPr="003634B3">
        <w:rPr>
          <w:rFonts w:asciiTheme="majorEastAsia" w:eastAsiaTheme="majorEastAsia" w:hAnsiTheme="majorEastAsia" w:cs="ＤＦ平成明朝体W3" w:hint="eastAsia"/>
          <w:color w:val="000000"/>
          <w:kern w:val="0"/>
          <w:sz w:val="24"/>
          <w:szCs w:val="24"/>
        </w:rPr>
        <w:t>危機管理とは</w:t>
      </w:r>
    </w:p>
    <w:p w:rsidR="003634B3" w:rsidRPr="003634B3" w:rsidRDefault="007E7A01" w:rsidP="007E7A01">
      <w:pPr>
        <w:overflowPunct w:val="0"/>
        <w:ind w:leftChars="100" w:left="21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児童クラブ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におけ</w:t>
      </w:r>
      <w:r w:rsidR="0034588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る危機管理とは「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児童クラブ</w:t>
      </w:r>
      <w:r w:rsidR="003634B3" w:rsidRPr="00652FD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に関して生じる事件・事故そのものを防止</w:t>
      </w:r>
      <w:r w:rsidR="0060438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し、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あるいはそ</w:t>
      </w:r>
      <w:r w:rsidR="0060438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の被害を最小限にするための措置（予防的措置）と、</w:t>
      </w:r>
      <w:r w:rsidR="003634B3" w:rsidRPr="00652FD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生じ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た事件や事故に対する適切な処理や善後策（事後処理）に関する経営行為</w:t>
      </w:r>
      <w:r w:rsidR="003634B3" w:rsidRPr="00652FD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」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である。</w:t>
      </w: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652FD6" w:rsidP="00A50EF8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652FD6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２　</w:t>
      </w:r>
      <w:r w:rsidR="003634B3" w:rsidRPr="003634B3">
        <w:rPr>
          <w:rFonts w:asciiTheme="majorEastAsia" w:eastAsiaTheme="majorEastAsia" w:hAnsiTheme="majorEastAsia" w:cs="ＤＦ平成明朝体W3" w:hint="eastAsia"/>
          <w:color w:val="000000"/>
          <w:kern w:val="0"/>
          <w:sz w:val="24"/>
          <w:szCs w:val="24"/>
        </w:rPr>
        <w:t>危機管理目的</w:t>
      </w:r>
    </w:p>
    <w:p w:rsidR="003634B3" w:rsidRPr="003634B3" w:rsidRDefault="00652FD6" w:rsidP="009D53A2">
      <w:pPr>
        <w:overflowPunct w:val="0"/>
        <w:ind w:leftChars="100" w:left="21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652FD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（１）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利用者の生命をまもる</w:t>
      </w:r>
    </w:p>
    <w:p w:rsidR="003634B3" w:rsidRPr="003634B3" w:rsidRDefault="00652FD6" w:rsidP="009D53A2">
      <w:pPr>
        <w:overflowPunct w:val="0"/>
        <w:ind w:leftChars="100" w:left="21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652FD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（２）</w:t>
      </w:r>
      <w:r w:rsidR="007E7A0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児童クラブ</w:t>
      </w:r>
      <w:r w:rsidR="0060438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の正常な運営をすすめ、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利用者の安全を確保</w:t>
      </w:r>
    </w:p>
    <w:p w:rsidR="003634B3" w:rsidRPr="003634B3" w:rsidRDefault="00652FD6" w:rsidP="009D53A2">
      <w:pPr>
        <w:overflowPunct w:val="0"/>
        <w:ind w:leftChars="100" w:left="21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652FD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（３）</w:t>
      </w:r>
      <w:r w:rsidR="007E7A0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児童クラブ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に対する社会的信頼・信用の確保</w:t>
      </w:r>
    </w:p>
    <w:p w:rsidR="003634B3" w:rsidRPr="003634B3" w:rsidRDefault="00652FD6" w:rsidP="009D53A2">
      <w:pPr>
        <w:overflowPunct w:val="0"/>
        <w:ind w:leftChars="100" w:left="21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652FD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（４）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児童・</w:t>
      </w:r>
      <w:r w:rsidR="007E7A0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児童クラブ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支援員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・保護者・地域住民との信頼関係の維持</w:t>
      </w: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775156" w:rsidRDefault="003634B3" w:rsidP="00BD5416">
      <w:pPr>
        <w:overflowPunct w:val="0"/>
        <w:ind w:leftChars="200" w:left="746" w:hangingChars="100" w:hanging="322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  <w:szCs w:val="24"/>
        </w:rPr>
      </w:pPr>
      <w:r w:rsidRPr="00775156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4"/>
        </w:rPr>
        <w:t>事故（負傷）・発病時の対応</w:t>
      </w: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6910"/>
      </w:tblGrid>
      <w:tr w:rsidR="003634B3" w:rsidRPr="003634B3" w:rsidTr="00403654">
        <w:trPr>
          <w:trHeight w:val="675"/>
        </w:trPr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34B3" w:rsidRPr="003634B3" w:rsidRDefault="003634B3" w:rsidP="009D53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15" w:left="666" w:hangingChars="262" w:hanging="634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事故発生</w:t>
            </w: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1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34B3" w:rsidRPr="003634B3" w:rsidRDefault="007F3402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その場で応急処置、</w:t>
            </w:r>
            <w:r w:rsidR="003634B3"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けがの場所と状況を知らせる。</w:t>
            </w: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事故後の周囲の児童への指導。不安にさせない。</w:t>
            </w:r>
          </w:p>
        </w:tc>
      </w:tr>
    </w:tbl>
    <w:p w:rsidR="003634B3" w:rsidRPr="003634B3" w:rsidRDefault="003634B3" w:rsidP="00BD5416">
      <w:pPr>
        <w:autoSpaceDE w:val="0"/>
        <w:autoSpaceDN w:val="0"/>
        <w:adjustRightInd w:val="0"/>
        <w:ind w:leftChars="200" w:left="666" w:hangingChars="100" w:hanging="242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7"/>
        <w:gridCol w:w="6922"/>
      </w:tblGrid>
      <w:tr w:rsidR="003634B3" w:rsidRPr="003634B3" w:rsidTr="00BD5416">
        <w:trPr>
          <w:trHeight w:val="761"/>
        </w:trPr>
        <w:tc>
          <w:tcPr>
            <w:tcW w:w="2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2FD6" w:rsidRDefault="007E7A01" w:rsidP="00A50E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支援員</w:t>
            </w:r>
          </w:p>
          <w:p w:rsidR="003634B3" w:rsidRPr="003634B3" w:rsidRDefault="00BD5416" w:rsidP="00A50E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="00652FD6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現場責任者）</w:t>
            </w:r>
          </w:p>
        </w:tc>
        <w:tc>
          <w:tcPr>
            <w:tcW w:w="692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E0856" w:rsidRDefault="00BD5416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現場対応</w:t>
            </w:r>
            <w:r w:rsidR="003634B3"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。場合によっては救急車出動要請。</w:t>
            </w:r>
            <w:r w:rsidR="00DE0856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</w:p>
          <w:p w:rsidR="00DE0856" w:rsidRDefault="00604386" w:rsidP="00066B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3328" w:hangingChars="1200" w:hanging="2904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つくば市こども</w:t>
            </w:r>
            <w:r w:rsidR="00652FD6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部</w:t>
            </w:r>
            <w:r w:rsidR="003634B3"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こども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育成</w:t>
            </w:r>
            <w:r w:rsidR="003634B3"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課</w:t>
            </w:r>
            <w:r w:rsidR="00622C7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="00294E01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80B56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℡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029-883-1366</w:t>
            </w:r>
            <w:r w:rsidR="00066B85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）　　　　　　つくば市役所内(</w:t>
            </w:r>
            <w:r w:rsidR="00DE0856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直通</w:t>
            </w:r>
            <w:r w:rsidR="00066B85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)</w:t>
            </w:r>
            <w:r w:rsidR="003634B3"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に連絡</w:t>
            </w:r>
            <w:r w:rsidR="00BD5416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3634B3" w:rsidRPr="00DE0856" w:rsidRDefault="00DE0856" w:rsidP="00DE0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※　つくば市役所　　　（</w:t>
            </w:r>
            <w:r w:rsidR="00294E01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80B56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℡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029-883-1111）</w:t>
            </w:r>
          </w:p>
        </w:tc>
      </w:tr>
    </w:tbl>
    <w:p w:rsidR="003634B3" w:rsidRPr="00BD5416" w:rsidRDefault="003634B3" w:rsidP="00BD5416">
      <w:pPr>
        <w:autoSpaceDE w:val="0"/>
        <w:autoSpaceDN w:val="0"/>
        <w:adjustRightInd w:val="0"/>
        <w:ind w:leftChars="200" w:left="666" w:hangingChars="100" w:hanging="242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7"/>
        <w:gridCol w:w="6921"/>
      </w:tblGrid>
      <w:tr w:rsidR="003634B3" w:rsidRPr="003634B3" w:rsidTr="00403654">
        <w:trPr>
          <w:trHeight w:val="661"/>
        </w:trPr>
        <w:tc>
          <w:tcPr>
            <w:tcW w:w="2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34B3" w:rsidRPr="003634B3" w:rsidRDefault="003634B3" w:rsidP="00A50E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保護者へ連絡</w:t>
            </w: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34B3" w:rsidRPr="003634B3" w:rsidRDefault="007E7A01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現場責任者</w:t>
            </w:r>
            <w:r w:rsidR="007F340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が状況説明、</w:t>
            </w:r>
            <w:r w:rsidR="003634B3"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かかりつけ医の医療機関の確認。</w:t>
            </w: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保護者に来てもらう時は保険証の持参をお願いする。</w:t>
            </w:r>
          </w:p>
        </w:tc>
      </w:tr>
    </w:tbl>
    <w:p w:rsidR="003634B3" w:rsidRPr="003634B3" w:rsidRDefault="003634B3" w:rsidP="00BD5416">
      <w:pPr>
        <w:autoSpaceDE w:val="0"/>
        <w:autoSpaceDN w:val="0"/>
        <w:adjustRightInd w:val="0"/>
        <w:ind w:leftChars="200" w:left="666" w:hangingChars="100" w:hanging="242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1"/>
        <w:gridCol w:w="6921"/>
      </w:tblGrid>
      <w:tr w:rsidR="002112AE" w:rsidRPr="002112AE" w:rsidTr="00F06DFC">
        <w:trPr>
          <w:trHeight w:val="717"/>
        </w:trPr>
        <w:tc>
          <w:tcPr>
            <w:tcW w:w="2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12AE" w:rsidRPr="003634B3" w:rsidRDefault="002112AE" w:rsidP="00A50E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医療機関へ連絡</w:t>
            </w:r>
          </w:p>
          <w:p w:rsidR="002112AE" w:rsidRPr="003634B3" w:rsidRDefault="002112AE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112AE" w:rsidRPr="003634B3" w:rsidRDefault="002112AE" w:rsidP="002112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１　かかりつけ医</w:t>
            </w:r>
          </w:p>
          <w:p w:rsidR="002112AE" w:rsidRDefault="007E7A01" w:rsidP="00E321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２　救急病院　○○</w:t>
            </w:r>
            <w:r w:rsidR="002112AE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病院</w:t>
            </w:r>
          </w:p>
          <w:p w:rsidR="002112AE" w:rsidRPr="002112AE" w:rsidRDefault="002112AE" w:rsidP="00E321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℡　</w:t>
            </w:r>
            <w:r w:rsidR="007E7A01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029-×××-××××</w:t>
            </w:r>
          </w:p>
        </w:tc>
      </w:tr>
    </w:tbl>
    <w:p w:rsidR="002112AE" w:rsidRPr="003634B3" w:rsidRDefault="002112AE" w:rsidP="002112AE">
      <w:pPr>
        <w:autoSpaceDE w:val="0"/>
        <w:autoSpaceDN w:val="0"/>
        <w:adjustRightInd w:val="0"/>
        <w:ind w:leftChars="200" w:left="666" w:hangingChars="100" w:hanging="242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</w:t>
      </w:r>
    </w:p>
    <w:tbl>
      <w:tblPr>
        <w:tblW w:w="902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227"/>
        <w:gridCol w:w="2218"/>
        <w:gridCol w:w="3449"/>
      </w:tblGrid>
      <w:tr w:rsidR="002112AE" w:rsidRPr="003634B3" w:rsidTr="00E321C7">
        <w:trPr>
          <w:trHeight w:val="340"/>
        </w:trPr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112AE" w:rsidRPr="003634B3" w:rsidRDefault="002112AE" w:rsidP="00E321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医療機関へ</w:t>
            </w: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移送</w:t>
            </w:r>
          </w:p>
        </w:tc>
        <w:tc>
          <w:tcPr>
            <w:tcW w:w="122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112AE" w:rsidRPr="003634B3" w:rsidRDefault="002112AE" w:rsidP="002112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2112AE" w:rsidRPr="003634B3" w:rsidRDefault="002112AE" w:rsidP="002112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665" w:hangingChars="275" w:hanging="66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移送手段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2112AE" w:rsidRPr="003634B3" w:rsidRDefault="002112AE" w:rsidP="002112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665" w:hangingChars="275" w:hanging="66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付</w:t>
            </w: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添い</w:t>
            </w:r>
          </w:p>
        </w:tc>
      </w:tr>
      <w:tr w:rsidR="002112AE" w:rsidRPr="003634B3" w:rsidTr="00E321C7">
        <w:trPr>
          <w:trHeight w:val="148"/>
        </w:trPr>
        <w:tc>
          <w:tcPr>
            <w:tcW w:w="21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112AE" w:rsidRPr="003634B3" w:rsidRDefault="002112AE" w:rsidP="002112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112AE" w:rsidRPr="003634B3" w:rsidRDefault="002112AE" w:rsidP="00E321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重症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2112AE" w:rsidRPr="003634B3" w:rsidRDefault="002112AE" w:rsidP="002112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665" w:hangingChars="275" w:hanging="66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救急車又は公用車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2112AE" w:rsidRPr="003634B3" w:rsidRDefault="007E7A01" w:rsidP="002112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665" w:hangingChars="275" w:hanging="66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児童クラブ</w:t>
            </w:r>
            <w:r w:rsidR="000B6094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支援員</w:t>
            </w:r>
            <w:r w:rsidR="002112AE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及び保護者</w:t>
            </w:r>
            <w:r w:rsidR="002112AE"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2112AE" w:rsidRPr="003634B3" w:rsidTr="00E321C7">
        <w:trPr>
          <w:trHeight w:val="148"/>
        </w:trPr>
        <w:tc>
          <w:tcPr>
            <w:tcW w:w="212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12AE" w:rsidRPr="003634B3" w:rsidRDefault="002112AE" w:rsidP="002112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112AE" w:rsidRPr="003634B3" w:rsidRDefault="002112AE" w:rsidP="00E321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軽症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2112AE" w:rsidRPr="003634B3" w:rsidRDefault="002112AE" w:rsidP="002112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665" w:hangingChars="275" w:hanging="66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公用車等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2112AE" w:rsidRPr="003634B3" w:rsidRDefault="007E7A01" w:rsidP="002112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665" w:hangingChars="275" w:hanging="66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児童クラブ</w:t>
            </w:r>
            <w:r w:rsidR="000B6094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支援員</w:t>
            </w:r>
            <w:r w:rsidR="002112AE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及び保護者</w:t>
            </w:r>
          </w:p>
        </w:tc>
      </w:tr>
    </w:tbl>
    <w:p w:rsidR="003634B3" w:rsidRPr="003634B3" w:rsidRDefault="002112AE" w:rsidP="002112AE">
      <w:pPr>
        <w:autoSpaceDE w:val="0"/>
        <w:autoSpaceDN w:val="0"/>
        <w:adjustRightInd w:val="0"/>
        <w:ind w:leftChars="200" w:left="666" w:hangingChars="100" w:hanging="242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〈持参する物〉</w:t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金銭、携帯電話、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その他必要なもの（着替え等）</w:t>
      </w:r>
    </w:p>
    <w:p w:rsidR="00BD5416" w:rsidRDefault="00BD5416" w:rsidP="00BD5416">
      <w:pPr>
        <w:widowControl/>
        <w:ind w:leftChars="200" w:left="666" w:hangingChars="100" w:hanging="242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br w:type="page"/>
      </w:r>
    </w:p>
    <w:p w:rsidR="003634B3" w:rsidRPr="00E62A00" w:rsidRDefault="003634B3" w:rsidP="00E62A00">
      <w:pPr>
        <w:overflowPunct w:val="0"/>
        <w:ind w:left="303" w:hangingChars="100" w:hanging="303"/>
        <w:jc w:val="center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24"/>
          <w:szCs w:val="24"/>
        </w:rPr>
      </w:pPr>
      <w:r w:rsidRPr="00E62A00">
        <w:rPr>
          <w:rFonts w:asciiTheme="majorEastAsia" w:eastAsiaTheme="majorEastAsia" w:hAnsiTheme="majorEastAsia" w:cs="ＤＦ平成明朝体W7" w:hint="eastAsia"/>
          <w:b/>
          <w:color w:val="000000"/>
          <w:kern w:val="0"/>
          <w:sz w:val="30"/>
          <w:szCs w:val="30"/>
        </w:rPr>
        <w:lastRenderedPageBreak/>
        <w:t>緊急時マニュアル</w:t>
      </w:r>
    </w:p>
    <w:p w:rsidR="003634B3" w:rsidRPr="00775156" w:rsidRDefault="003634B3" w:rsidP="008A3738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775156">
        <w:rPr>
          <w:rFonts w:asciiTheme="majorEastAsia" w:eastAsiaTheme="majorEastAsia" w:hAnsiTheme="majorEastAsia" w:cs="ＤＦ平成明朝体W7" w:hint="eastAsia"/>
          <w:color w:val="000000"/>
          <w:kern w:val="0"/>
          <w:sz w:val="26"/>
          <w:szCs w:val="26"/>
        </w:rPr>
        <w:t>事故発生時の対応</w:t>
      </w:r>
      <w:r w:rsidRPr="00775156">
        <w:rPr>
          <w:rFonts w:asciiTheme="majorEastAsia" w:eastAsiaTheme="majorEastAsia" w:hAnsiTheme="majorEastAsia" w:cs="ＤＦ平成明朝体W7"/>
          <w:color w:val="000000"/>
          <w:kern w:val="0"/>
          <w:sz w:val="26"/>
          <w:szCs w:val="26"/>
        </w:rPr>
        <w:t>(</w:t>
      </w:r>
      <w:r w:rsidRPr="00775156">
        <w:rPr>
          <w:rFonts w:asciiTheme="majorEastAsia" w:eastAsiaTheme="majorEastAsia" w:hAnsiTheme="majorEastAsia" w:cs="ＤＦ平成明朝体W7" w:hint="eastAsia"/>
          <w:color w:val="000000"/>
          <w:kern w:val="0"/>
          <w:sz w:val="26"/>
          <w:szCs w:val="26"/>
        </w:rPr>
        <w:t>怪我・病気）</w:t>
      </w:r>
    </w:p>
    <w:p w:rsidR="003634B3" w:rsidRPr="00E62A00" w:rsidRDefault="00775156" w:rsidP="00E62A00">
      <w:pPr>
        <w:overflowPunct w:val="0"/>
        <w:ind w:left="243" w:hangingChars="100" w:hanging="243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24"/>
          <w:szCs w:val="24"/>
        </w:rPr>
      </w:pPr>
      <w:r w:rsidRPr="00E62A00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 xml:space="preserve">１　</w:t>
      </w:r>
      <w:r w:rsidR="003634B3" w:rsidRPr="00E62A00">
        <w:rPr>
          <w:rFonts w:asciiTheme="majorEastAsia" w:eastAsiaTheme="majorEastAsia" w:hAnsiTheme="majorEastAsia" w:cs="ＤＦ平成明朝体W7" w:hint="eastAsia"/>
          <w:b/>
          <w:color w:val="000000"/>
          <w:kern w:val="0"/>
          <w:sz w:val="26"/>
          <w:szCs w:val="26"/>
        </w:rPr>
        <w:t>初期対応</w:t>
      </w:r>
    </w:p>
    <w:p w:rsidR="00775156" w:rsidRPr="00A35DAB" w:rsidRDefault="00A50EF8" w:rsidP="00A50EF8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A35DAB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１－１　</w:t>
      </w:r>
      <w:r w:rsidR="003634B3" w:rsidRPr="00A35DAB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状況の把握・緊急処置</w:t>
      </w:r>
    </w:p>
    <w:p w:rsidR="00BD5416" w:rsidRPr="00BD5416" w:rsidRDefault="00775156" w:rsidP="00A50EF8">
      <w:pPr>
        <w:overflowPunct w:val="0"/>
        <w:ind w:leftChars="300" w:left="878" w:hangingChars="100" w:hanging="242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■</w:t>
      </w:r>
      <w:r w:rsidR="00BD5416"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児童の状態を把握する。</w:t>
      </w:r>
    </w:p>
    <w:p w:rsidR="00775156" w:rsidRPr="00BD5416" w:rsidRDefault="00BD5416" w:rsidP="00A50EF8">
      <w:pPr>
        <w:overflowPunct w:val="0"/>
        <w:ind w:leftChars="300" w:left="878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="00775156"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負傷もしく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病気になった場合、症状の出ている場所、</w:t>
      </w:r>
      <w:r w:rsidR="00775156"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症状の程度</w:t>
      </w:r>
      <w:r w:rsidR="003634B3" w:rsidRPr="00BD5416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775156"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軽症か重症</w:t>
      </w:r>
      <w:r w:rsidR="003634B3"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か</w:t>
      </w:r>
      <w:r w:rsidR="003634B3" w:rsidRPr="00BD5416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775156"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を確認すると共に応急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処置（止血，冷やす、安静、</w:t>
      </w:r>
      <w:r w:rsidR="003634B3"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人口呼吸</w:t>
      </w:r>
      <w:r w:rsidR="00775156"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等</w:t>
      </w:r>
      <w:r w:rsidR="003634B3"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）を行う。</w:t>
      </w:r>
    </w:p>
    <w:p w:rsidR="00775156" w:rsidRPr="00BD5416" w:rsidRDefault="00775156" w:rsidP="00A50EF8">
      <w:pPr>
        <w:overflowPunct w:val="0"/>
        <w:ind w:leftChars="300" w:left="878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※</w:t>
      </w:r>
      <w:r w:rsidR="00BD5416"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応急処置が難しい場合、</w:t>
      </w:r>
      <w:r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医療従事者等の</w:t>
      </w:r>
      <w:r w:rsidR="003634B3"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協力を得る</w:t>
      </w:r>
      <w:r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よう努める</w:t>
      </w:r>
      <w:r w:rsidR="003634B3"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。</w:t>
      </w:r>
    </w:p>
    <w:p w:rsidR="00775156" w:rsidRPr="00BD5416" w:rsidRDefault="00775156" w:rsidP="00A50EF8">
      <w:pPr>
        <w:overflowPunct w:val="0"/>
        <w:ind w:leftChars="300" w:left="878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D541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■　</w:t>
      </w:r>
      <w:r w:rsidR="003634B3"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病院に連れて行くかどうかを判断する。</w:t>
      </w:r>
    </w:p>
    <w:p w:rsidR="003F089C" w:rsidRPr="00BD5416" w:rsidRDefault="00775156" w:rsidP="00A50EF8">
      <w:pPr>
        <w:overflowPunct w:val="0"/>
        <w:ind w:leftChars="300" w:left="878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D541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・　</w:t>
      </w:r>
      <w:r w:rsidR="00BD5416" w:rsidRPr="00BD541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特に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顔面、眼球、頚部、頭部、腹部の負傷・症状については、</w:t>
      </w:r>
      <w:r w:rsidR="00BD5416"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外見のみ</w:t>
      </w:r>
      <w:r w:rsidR="003634B3"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にとらわれず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</w:t>
      </w:r>
      <w:r w:rsidR="00BD5416"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本人や</w:t>
      </w:r>
      <w:r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目撃</w:t>
      </w:r>
      <w:r w:rsidR="00BD5416"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した</w:t>
      </w:r>
      <w:r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児童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</w:t>
      </w:r>
      <w:r w:rsidR="00D927B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現場の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支援員</w:t>
      </w:r>
      <w:r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から</w:t>
      </w:r>
      <w:r w:rsidR="00A50EF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事故等発生時の状況</w:t>
      </w:r>
      <w:r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</w:t>
      </w:r>
      <w:r w:rsidR="00BD5416"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聞く。多少なりと</w:t>
      </w:r>
      <w:r w:rsidR="003634B3"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も心配がある場合は病院での受診を考える。</w:t>
      </w:r>
    </w:p>
    <w:p w:rsidR="003F089C" w:rsidRPr="00BD5416" w:rsidRDefault="003F089C" w:rsidP="00A50EF8">
      <w:pPr>
        <w:overflowPunct w:val="0"/>
        <w:ind w:leftChars="300" w:left="878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D541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■　</w:t>
      </w:r>
      <w:r w:rsidR="003634B3"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病院に連れて行く場合</w:t>
      </w:r>
    </w:p>
    <w:p w:rsidR="003F089C" w:rsidRPr="00BD5416" w:rsidRDefault="003634B3" w:rsidP="00A50EF8">
      <w:pPr>
        <w:overflowPunct w:val="0"/>
        <w:ind w:leftChars="300" w:left="878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="003F089C"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4F72F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｢</w:t>
      </w:r>
      <w:r w:rsidR="00BD5416"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家庭状況</w:t>
      </w:r>
      <w:r w:rsidR="004F72F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調書｣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面をコピーしたもの、</w:t>
      </w:r>
      <w:r w:rsidR="00BD5416"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金銭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</w:t>
      </w:r>
      <w:r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携帯電話を持参する。</w:t>
      </w:r>
    </w:p>
    <w:p w:rsidR="003F089C" w:rsidRPr="00BD5416" w:rsidRDefault="003634B3" w:rsidP="00A50EF8">
      <w:pPr>
        <w:overflowPunct w:val="0"/>
        <w:ind w:leftChars="300" w:left="878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="003F089C"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支援員</w:t>
      </w:r>
      <w:r w:rsidR="003F089C"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</w:t>
      </w:r>
      <w:r w:rsidR="004F72F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～２</w:t>
      </w:r>
      <w:r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名で対応する。</w:t>
      </w:r>
    </w:p>
    <w:p w:rsidR="003634B3" w:rsidRPr="00BD5416" w:rsidRDefault="003634B3" w:rsidP="00A50EF8">
      <w:pPr>
        <w:overflowPunct w:val="0"/>
        <w:ind w:leftChars="300" w:left="878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="003F089C"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病院に電話をす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る。名前、年齢、症状などを伝え、</w:t>
      </w:r>
      <w:r w:rsidR="003F089C"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何分で病院まで行けるかを</w:t>
      </w:r>
      <w:r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話す。</w:t>
      </w:r>
      <w:r w:rsidRPr="00BD5416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応急処置の指示を受ける）</w:t>
      </w:r>
    </w:p>
    <w:p w:rsidR="00BD5416" w:rsidRPr="00BD5416" w:rsidRDefault="00BD5416" w:rsidP="00A50EF8">
      <w:pPr>
        <w:overflowPunct w:val="0"/>
        <w:ind w:leftChars="300" w:left="878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A35DAB" w:rsidRDefault="00A50EF8" w:rsidP="00A50EF8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A35DAB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 xml:space="preserve">１－２　</w:t>
      </w:r>
      <w:r w:rsidR="003634B3" w:rsidRPr="00A35DAB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事故の被害拡大と二次災害の防止</w:t>
      </w:r>
      <w:r w:rsidR="003634B3" w:rsidRPr="00A35DAB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</w:t>
      </w:r>
    </w:p>
    <w:p w:rsidR="008A3738" w:rsidRDefault="00BD5416" w:rsidP="00A50EF8">
      <w:pPr>
        <w:tabs>
          <w:tab w:val="left" w:pos="426"/>
        </w:tabs>
        <w:overflowPunct w:val="0"/>
        <w:ind w:leftChars="300" w:left="878" w:hangingChars="100" w:hanging="242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■　</w:t>
      </w:r>
      <w:r w:rsidR="008A373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他の児童の誘導</w:t>
      </w:r>
    </w:p>
    <w:p w:rsidR="00BD5416" w:rsidRDefault="00F06DFC" w:rsidP="00A50EF8">
      <w:pPr>
        <w:tabs>
          <w:tab w:val="left" w:pos="142"/>
        </w:tabs>
        <w:overflowPunct w:val="0"/>
        <w:ind w:leftChars="300" w:left="878" w:hangingChars="100" w:hanging="242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 児童の生命を守る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緊急処置と平行して、</w:t>
      </w:r>
      <w:r w:rsidR="00D714E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他の児童を事故等の発生現場から</w:t>
      </w:r>
      <w:r w:rsidR="00BD541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遠ざける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。</w:t>
      </w:r>
    </w:p>
    <w:p w:rsidR="003634B3" w:rsidRPr="003634B3" w:rsidRDefault="008A3738" w:rsidP="00A50EF8">
      <w:pPr>
        <w:overflowPunct w:val="0"/>
        <w:ind w:leftChars="300" w:left="878" w:hangingChars="100" w:hanging="242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■　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安全確保（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支援員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による保護等）の対応を行う。</w:t>
      </w:r>
    </w:p>
    <w:p w:rsidR="003634B3" w:rsidRPr="003634B3" w:rsidRDefault="008A3738" w:rsidP="00A50EF8">
      <w:pPr>
        <w:overflowPunct w:val="0"/>
        <w:ind w:leftChars="300" w:left="878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lastRenderedPageBreak/>
        <w:t xml:space="preserve">・　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ケースによっては、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警察署や消防署への通報も平行して行う。</w:t>
      </w:r>
    </w:p>
    <w:p w:rsidR="003634B3" w:rsidRPr="003634B3" w:rsidRDefault="003634B3" w:rsidP="00A50EF8">
      <w:pPr>
        <w:overflowPunct w:val="0"/>
        <w:ind w:leftChars="300" w:left="878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A35DAB" w:rsidRDefault="00A50EF8" w:rsidP="00A50EF8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A35DAB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１－３　</w:t>
      </w:r>
      <w:r w:rsidR="003634B3" w:rsidRPr="00A35DAB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児童の保護者への連絡</w:t>
      </w:r>
    </w:p>
    <w:p w:rsidR="008A3738" w:rsidRDefault="008A3738" w:rsidP="00A50EF8">
      <w:pPr>
        <w:overflowPunct w:val="0"/>
        <w:ind w:leftChars="300" w:left="878" w:hangingChars="100" w:hanging="242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■　状況報告及び保護者への確認</w:t>
      </w:r>
    </w:p>
    <w:p w:rsidR="008A3738" w:rsidRDefault="007F3402" w:rsidP="00A50EF8">
      <w:pPr>
        <w:overflowPunct w:val="0"/>
        <w:ind w:leftChars="300" w:left="878" w:hangingChars="100" w:hanging="242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　負傷等発生時の状況及び症状を伝え、</w:t>
      </w:r>
      <w:r w:rsidR="008A373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処置について保護者に確認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する。</w:t>
      </w:r>
    </w:p>
    <w:p w:rsidR="008A3738" w:rsidRDefault="008A3738" w:rsidP="00A50EF8">
      <w:pPr>
        <w:overflowPunct w:val="0"/>
        <w:ind w:leftChars="300" w:left="878" w:hangingChars="100" w:hanging="242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【確認事項】</w:t>
      </w:r>
    </w:p>
    <w:p w:rsidR="008A3738" w:rsidRDefault="00B77686" w:rsidP="00B77686">
      <w:pPr>
        <w:overflowPunct w:val="0"/>
        <w:ind w:leftChars="400" w:left="848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○</w:t>
      </w:r>
      <w:r w:rsidR="008A373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希望する病院があるか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。</w:t>
      </w:r>
      <w:r w:rsidR="008A373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ない場合、</w:t>
      </w:r>
      <w:r w:rsidR="007E7A0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児童クラブ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から近い受診できる病院を提案し、</w:t>
      </w:r>
      <w:r w:rsidR="008A373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保護者の同意を得ること</w:t>
      </w:r>
      <w:r w:rsidR="008A3738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。）</w:t>
      </w:r>
    </w:p>
    <w:p w:rsidR="003634B3" w:rsidRPr="003634B3" w:rsidRDefault="00B77686" w:rsidP="00B77686">
      <w:pPr>
        <w:overflowPunct w:val="0"/>
        <w:ind w:leftChars="400" w:left="848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○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急病等の場合、</w:t>
      </w:r>
      <w:r w:rsidR="008A373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自宅での様子など。</w:t>
      </w:r>
    </w:p>
    <w:p w:rsidR="003634B3" w:rsidRDefault="007F3402" w:rsidP="00A50EF8">
      <w:pPr>
        <w:overflowPunct w:val="0"/>
        <w:ind w:leftChars="300" w:left="878" w:hangingChars="100" w:hanging="242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※　救急車を呼んだ場合は、</w:t>
      </w:r>
      <w:r w:rsidR="008A373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搬送先の病院に急行してもらうよう伝える。</w:t>
      </w:r>
    </w:p>
    <w:p w:rsidR="00B62D80" w:rsidRPr="00B62D80" w:rsidRDefault="007E7A01" w:rsidP="00B62D80">
      <w:pPr>
        <w:overflowPunct w:val="0"/>
        <w:ind w:leftChars="300" w:left="879" w:hangingChars="100" w:hanging="243"/>
        <w:textAlignment w:val="baseline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</w:rPr>
        <w:t>○○</w:t>
      </w:r>
      <w:r w:rsidR="00B62D80" w:rsidRPr="00B62D80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</w:rPr>
        <w:t xml:space="preserve">病院　　　</w:t>
      </w:r>
      <w:r w:rsidR="00580B56" w:rsidRPr="00580B56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</w:rPr>
        <w:t>℡</w:t>
      </w:r>
      <w:r w:rsidR="00294E01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</w:rPr>
        <w:t xml:space="preserve"> </w:t>
      </w:r>
      <w:r w:rsidR="00580B56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</w:rPr>
        <w:t>029-</w:t>
      </w:r>
      <w:r w:rsidRPr="007E7A01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</w:rPr>
        <w:t>×××</w:t>
      </w:r>
      <w:r w:rsidRPr="007E7A01">
        <w:rPr>
          <w:rFonts w:asciiTheme="minorEastAsia" w:hAnsiTheme="minorEastAsia" w:cs="ＭＳ 明朝"/>
          <w:b/>
          <w:color w:val="000000"/>
          <w:kern w:val="0"/>
          <w:sz w:val="24"/>
          <w:szCs w:val="24"/>
        </w:rPr>
        <w:t>-××××</w:t>
      </w:r>
    </w:p>
    <w:p w:rsidR="003634B3" w:rsidRPr="003634B3" w:rsidRDefault="00EA44FE" w:rsidP="00A50EF8">
      <w:pPr>
        <w:overflowPunct w:val="0"/>
        <w:ind w:leftChars="300" w:left="878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■　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病院へ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行かなかった場合でも、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保護者に事故等発生時の状況を説明する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。</w:t>
      </w:r>
    </w:p>
    <w:p w:rsidR="003634B3" w:rsidRPr="00E62A00" w:rsidRDefault="00EA44FE" w:rsidP="00B62D80">
      <w:pPr>
        <w:widowControl/>
        <w:ind w:leftChars="300" w:left="878" w:hangingChars="100" w:hanging="242"/>
        <w:jc w:val="left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br w:type="page"/>
      </w:r>
      <w:r w:rsidR="003634B3" w:rsidRPr="00E62A00">
        <w:rPr>
          <w:rFonts w:asciiTheme="minorEastAsia" w:hAnsiTheme="minorEastAsia" w:cs="ＤＦ平成明朝体W7" w:hint="eastAsia"/>
          <w:b/>
          <w:color w:val="000000"/>
          <w:kern w:val="0"/>
          <w:sz w:val="30"/>
          <w:szCs w:val="30"/>
        </w:rPr>
        <w:lastRenderedPageBreak/>
        <w:t>１１９番応答マニュアル</w:t>
      </w: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EA44FE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１　</w:t>
      </w:r>
      <w:r w:rsidR="006929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館長（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現場責任者</w:t>
      </w:r>
      <w:r w:rsidR="006929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</w:t>
      </w:r>
      <w:r w:rsidR="005E7C5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に報告する。</w:t>
      </w:r>
    </w:p>
    <w:p w:rsidR="003634B3" w:rsidRPr="003634B3" w:rsidRDefault="003634B3" w:rsidP="00EA44F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Default="00EA44FE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２　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次の要領で落ち着いて通報する。</w:t>
      </w:r>
    </w:p>
    <w:p w:rsidR="00EA44FE" w:rsidRPr="00EA44FE" w:rsidRDefault="00EA44FE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7"/>
        <w:gridCol w:w="5088"/>
      </w:tblGrid>
      <w:tr w:rsidR="003634B3" w:rsidRPr="003634B3"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34B3" w:rsidRPr="003634B3" w:rsidRDefault="003634B3" w:rsidP="00EA4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665" w:hangingChars="275" w:hanging="66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EA4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665" w:hangingChars="275" w:hanging="66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１１９番からの問いかけ</w:t>
            </w:r>
          </w:p>
        </w:tc>
        <w:tc>
          <w:tcPr>
            <w:tcW w:w="50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3634B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通報の仕方</w:t>
            </w:r>
          </w:p>
        </w:tc>
      </w:tr>
      <w:tr w:rsidR="003634B3" w:rsidRPr="003634B3"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A44FE" w:rsidRDefault="003634B3" w:rsidP="00EA4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665" w:hangingChars="275" w:hanging="665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position w:val="-16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position w:val="-16"/>
                <w:sz w:val="24"/>
                <w:szCs w:val="24"/>
              </w:rPr>
              <w:t>火災ですか？</w:t>
            </w:r>
          </w:p>
          <w:p w:rsidR="003634B3" w:rsidRPr="00EA44FE" w:rsidRDefault="00EA44FE" w:rsidP="00EA4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665" w:hangingChars="275" w:hanging="665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position w:val="-16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position w:val="-16"/>
                <w:sz w:val="24"/>
                <w:szCs w:val="24"/>
              </w:rPr>
              <w:t>救急です</w:t>
            </w:r>
            <w:r w:rsidR="003634B3" w:rsidRPr="003634B3">
              <w:rPr>
                <w:rFonts w:asciiTheme="minorEastAsia" w:hAnsiTheme="minorEastAsia" w:cs="ＭＳ 明朝" w:hint="eastAsia"/>
                <w:color w:val="000000"/>
                <w:kern w:val="0"/>
                <w:position w:val="-16"/>
                <w:sz w:val="24"/>
                <w:szCs w:val="24"/>
              </w:rPr>
              <w:t>か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position w:val="-16"/>
                <w:sz w:val="24"/>
                <w:szCs w:val="24"/>
              </w:rPr>
              <w:t>？</w:t>
            </w:r>
          </w:p>
          <w:p w:rsidR="003634B3" w:rsidRPr="003634B3" w:rsidRDefault="003634B3" w:rsidP="00EA4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665" w:hangingChars="275" w:hanging="66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A50E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position w:val="-16"/>
                <w:sz w:val="24"/>
                <w:szCs w:val="24"/>
              </w:rPr>
              <w:t>救急</w:t>
            </w:r>
            <w:r w:rsidR="00EA44FE">
              <w:rPr>
                <w:rFonts w:asciiTheme="minorEastAsia" w:hAnsiTheme="minorEastAsia" w:cs="ＭＳ 明朝" w:hint="eastAsia"/>
                <w:color w:val="000000"/>
                <w:kern w:val="0"/>
                <w:position w:val="-16"/>
                <w:sz w:val="24"/>
                <w:szCs w:val="24"/>
              </w:rPr>
              <w:t>で</w:t>
            </w: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position w:val="-16"/>
                <w:sz w:val="24"/>
                <w:szCs w:val="24"/>
              </w:rPr>
              <w:t>す。</w:t>
            </w: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634B3" w:rsidRPr="003634B3">
        <w:tc>
          <w:tcPr>
            <w:tcW w:w="38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34B3" w:rsidRPr="003634B3" w:rsidRDefault="003634B3" w:rsidP="00EA4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665" w:hangingChars="275" w:hanging="66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EA4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665" w:hangingChars="275" w:hanging="66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住所は？</w:t>
            </w:r>
          </w:p>
          <w:p w:rsidR="003634B3" w:rsidRPr="003634B3" w:rsidRDefault="003634B3" w:rsidP="00EA4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665" w:hangingChars="275" w:hanging="66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EA4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665" w:hangingChars="275" w:hanging="66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EA4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665" w:hangingChars="275" w:hanging="66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7E7A01" w:rsidRDefault="003634B3" w:rsidP="006929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100" w:left="212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つくば市</w:t>
            </w:r>
            <w:r w:rsidR="007E7A01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○○○○</w:t>
            </w:r>
          </w:p>
          <w:p w:rsidR="003634B3" w:rsidRPr="003634B3" w:rsidRDefault="007E7A01" w:rsidP="006929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100" w:left="21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○○児童クラブ</w:t>
            </w:r>
            <w:r w:rsidR="003634B3"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です。</w:t>
            </w:r>
          </w:p>
          <w:p w:rsidR="003634B3" w:rsidRPr="003634B3" w:rsidRDefault="007E7A01" w:rsidP="00F34E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100" w:left="21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○○</w:t>
            </w:r>
            <w:r w:rsidR="005C3B2D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小学校</w:t>
            </w:r>
            <w:r w:rsidR="009F7B6F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="00692914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道を挟んだ</w:t>
            </w:r>
            <w:r w:rsidR="005C3B2D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西側</w:t>
            </w:r>
            <w:r w:rsidR="00EA44FE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にあります。</w:t>
            </w:r>
          </w:p>
        </w:tc>
      </w:tr>
      <w:tr w:rsidR="003634B3" w:rsidRPr="003634B3">
        <w:tc>
          <w:tcPr>
            <w:tcW w:w="38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34B3" w:rsidRPr="003634B3" w:rsidRDefault="003634B3" w:rsidP="00EA4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665" w:hangingChars="275" w:hanging="66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EA4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665" w:hangingChars="275" w:hanging="66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position w:val="-11"/>
                <w:sz w:val="24"/>
                <w:szCs w:val="24"/>
              </w:rPr>
              <w:t>電話は？</w:t>
            </w:r>
          </w:p>
          <w:p w:rsidR="003634B3" w:rsidRPr="003634B3" w:rsidRDefault="003634B3" w:rsidP="00EA4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665" w:hangingChars="275" w:hanging="66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580B56" w:rsidP="00580B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80B56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℡</w:t>
            </w:r>
            <w:r w:rsidR="00294E01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34E6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029－</w:t>
            </w:r>
            <w:r w:rsidR="007E7A01" w:rsidRPr="007E7A01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×××</w:t>
            </w:r>
            <w:r w:rsidR="007E7A01" w:rsidRPr="007E7A01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-××××</w:t>
            </w:r>
            <w:r w:rsidR="00EA44FE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です。</w:t>
            </w:r>
          </w:p>
          <w:p w:rsidR="003634B3" w:rsidRPr="00A50EF8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634B3" w:rsidRPr="00D714E9">
        <w:tc>
          <w:tcPr>
            <w:tcW w:w="38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34B3" w:rsidRPr="003634B3" w:rsidRDefault="003634B3" w:rsidP="00F34E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665" w:hangingChars="275" w:hanging="66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どんな状態ですか？</w:t>
            </w:r>
          </w:p>
          <w:p w:rsidR="003634B3" w:rsidRPr="003634B3" w:rsidRDefault="003634B3" w:rsidP="00F34E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665" w:hangingChars="275" w:hanging="66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「いつ」</w:t>
            </w:r>
          </w:p>
          <w:p w:rsidR="003634B3" w:rsidRPr="003634B3" w:rsidRDefault="003634B3" w:rsidP="00F34E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665" w:hangingChars="275" w:hanging="66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「どこで」</w:t>
            </w:r>
          </w:p>
          <w:p w:rsidR="003634B3" w:rsidRPr="003634B3" w:rsidRDefault="003634B3" w:rsidP="00F34E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665" w:hangingChars="275" w:hanging="66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「だれが」</w:t>
            </w:r>
          </w:p>
          <w:p w:rsidR="003634B3" w:rsidRPr="003634B3" w:rsidRDefault="003634B3" w:rsidP="00F34E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665" w:hangingChars="275" w:hanging="66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「どのようにして」</w:t>
            </w:r>
          </w:p>
          <w:p w:rsidR="003634B3" w:rsidRPr="003634B3" w:rsidRDefault="003634B3" w:rsidP="00F34E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665" w:hangingChars="275" w:hanging="66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「どうなったのか」</w:t>
            </w:r>
          </w:p>
          <w:p w:rsidR="003634B3" w:rsidRPr="003634B3" w:rsidRDefault="003634B3" w:rsidP="00F34E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665" w:hangingChars="275" w:hanging="66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「今の状態は」</w:t>
            </w:r>
          </w:p>
          <w:p w:rsidR="003634B3" w:rsidRPr="003634B3" w:rsidRDefault="003634B3" w:rsidP="00F34E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665" w:hangingChars="275" w:hanging="66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EA4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665" w:hangingChars="275" w:hanging="66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34B3" w:rsidRPr="003634B3" w:rsidRDefault="00F34E6A" w:rsidP="00F34E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lastRenderedPageBreak/>
              <w:t>（事例）</w:t>
            </w:r>
          </w:p>
          <w:p w:rsidR="003634B3" w:rsidRPr="003634B3" w:rsidRDefault="00A50EF8" w:rsidP="00A50E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本日15</w:t>
            </w:r>
            <w:r w:rsidR="003634B3"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時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頃</w:t>
            </w:r>
          </w:p>
          <w:p w:rsidR="003634B3" w:rsidRPr="003634B3" w:rsidRDefault="00A50EF8" w:rsidP="00A50E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児童クラブ室</w:t>
            </w:r>
            <w:r w:rsidR="00F06DFC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①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内</w:t>
            </w:r>
            <w:r w:rsidR="003634B3"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で</w:t>
            </w:r>
          </w:p>
          <w:p w:rsidR="003634B3" w:rsidRPr="003634B3" w:rsidRDefault="003634B3" w:rsidP="00A50E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小学１年生の男の子が</w:t>
            </w:r>
          </w:p>
          <w:p w:rsidR="003634B3" w:rsidRPr="00F34E6A" w:rsidRDefault="003634B3" w:rsidP="00F34E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127" w:left="269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走って転び</w:t>
            </w:r>
            <w:r w:rsidR="007F340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頭を打った後、</w:t>
            </w:r>
            <w:r w:rsidR="00A50EF8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気分が悪いと嘔吐し</w:t>
            </w:r>
            <w:r w:rsidR="00F34E6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まし</w:t>
            </w:r>
            <w:r w:rsidR="00A50EF8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た。</w:t>
            </w:r>
          </w:p>
          <w:p w:rsidR="003634B3" w:rsidRPr="003634B3" w:rsidRDefault="003634B3" w:rsidP="00A50E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127" w:left="269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なる</w:t>
            </w:r>
            <w:r w:rsidR="007F340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べく動かさないようにし、</w:t>
            </w:r>
            <w:r w:rsidR="00D714E9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布団に横にな</w:t>
            </w:r>
            <w:r w:rsidR="00D714E9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lastRenderedPageBreak/>
              <w:t>らせています。痙攣</w:t>
            </w:r>
            <w:r w:rsidR="00F34E6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などはないです</w:t>
            </w: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  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※その他、救急処置については指示を受ける時は、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必ずメモをする。</w:t>
      </w:r>
    </w:p>
    <w:p w:rsidR="00A50EF8" w:rsidRDefault="00A50EF8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br w:type="page"/>
      </w:r>
    </w:p>
    <w:p w:rsidR="003634B3" w:rsidRPr="00E62A00" w:rsidRDefault="00A50EF8" w:rsidP="00A50EF8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24"/>
          <w:szCs w:val="24"/>
        </w:rPr>
      </w:pPr>
      <w:r w:rsidRPr="00E62A00">
        <w:rPr>
          <w:rFonts w:asciiTheme="majorEastAsia" w:eastAsiaTheme="majorEastAsia" w:hAnsiTheme="majorEastAsia" w:cs="ＤＦ平成明朝体W7" w:hint="eastAsia"/>
          <w:b/>
          <w:color w:val="000000"/>
          <w:kern w:val="0"/>
          <w:sz w:val="26"/>
          <w:szCs w:val="26"/>
        </w:rPr>
        <w:lastRenderedPageBreak/>
        <w:t xml:space="preserve">２　</w:t>
      </w:r>
      <w:r w:rsidR="003634B3" w:rsidRPr="00E62A00">
        <w:rPr>
          <w:rFonts w:asciiTheme="majorEastAsia" w:eastAsiaTheme="majorEastAsia" w:hAnsiTheme="majorEastAsia" w:cs="ＤＦ平成明朝体W7" w:hint="eastAsia"/>
          <w:b/>
          <w:color w:val="000000"/>
          <w:kern w:val="0"/>
          <w:sz w:val="26"/>
          <w:szCs w:val="26"/>
        </w:rPr>
        <w:t>事故処理</w:t>
      </w:r>
    </w:p>
    <w:p w:rsidR="003634B3" w:rsidRPr="005E7C5B" w:rsidRDefault="00A50EF8" w:rsidP="008D77E7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5E7C5B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２－１　</w:t>
      </w:r>
      <w:r w:rsidR="003634B3" w:rsidRPr="005E7C5B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事故の情報収集</w:t>
      </w:r>
    </w:p>
    <w:p w:rsidR="003634B3" w:rsidRPr="003634B3" w:rsidRDefault="00A50EF8" w:rsidP="009D53A2">
      <w:pPr>
        <w:overflowPunct w:val="0"/>
        <w:ind w:leftChars="100" w:left="454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■　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目撃もしくは居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合わせた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支援員</w:t>
      </w:r>
      <w:r w:rsidR="00912B2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又は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児童から事故の事情、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経緯について出来る限り情報を収集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する。その際、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児童の精神状態に十分気をくばり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動揺や不安を増幅することのな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いように注意する。また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必要に応じ現場の写真も撮影する。</w:t>
      </w: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</w:p>
    <w:p w:rsidR="003634B3" w:rsidRPr="005E7C5B" w:rsidRDefault="009D53A2" w:rsidP="009D53A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5E7C5B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２－２　</w:t>
      </w:r>
      <w:r w:rsidR="003634B3" w:rsidRPr="005E7C5B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概要の把握と全体化</w:t>
      </w:r>
    </w:p>
    <w:p w:rsidR="003634B3" w:rsidRPr="003634B3" w:rsidRDefault="00F34E6A" w:rsidP="008D77E7">
      <w:pPr>
        <w:overflowPunct w:val="0"/>
        <w:ind w:leftChars="100" w:left="454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■　館長(</w:t>
      </w:r>
      <w:r w:rsidR="004F37F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現場責任者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)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は、</w:t>
      </w:r>
      <w:r w:rsidR="009D53A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事故の概要について全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支援員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に伝達する。必要に応じて、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館長（</w:t>
      </w:r>
      <w:r w:rsidR="004F37F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現場責任者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）また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は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支援員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は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、安全確認、保護者への連絡・対応、医療機関との連絡、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現場の片付け等の対応と処理を行う。</w:t>
      </w: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5E7C5B" w:rsidRDefault="009D53A2" w:rsidP="009D53A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5E7C5B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２－３　こ</w:t>
      </w:r>
      <w:r w:rsidR="003634B3" w:rsidRPr="005E7C5B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ども</w:t>
      </w:r>
      <w:r w:rsidR="007F340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育成</w:t>
      </w:r>
      <w:r w:rsidR="003634B3" w:rsidRPr="005E7C5B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課への連絡</w:t>
      </w:r>
    </w:p>
    <w:p w:rsidR="008D77E7" w:rsidRPr="004F72F7" w:rsidRDefault="008D77E7" w:rsidP="004F72F7">
      <w:pPr>
        <w:overflowPunct w:val="0"/>
        <w:ind w:leftChars="100" w:left="454" w:hangingChars="100" w:hanging="242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■　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事故の発生について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</w:t>
      </w:r>
      <w:r w:rsidR="004F72F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必要に応じて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早急に連絡をいれ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「いつ」「どこで」「なにがあった」「今ど</w:t>
      </w:r>
      <w:r w:rsidR="004F72F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うなっている」のかを正確かつ簡潔に伝える。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また、事故報告書を作成し、</w:t>
      </w:r>
      <w:r w:rsidR="00E62A0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速やかに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提出する。</w:t>
      </w: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E62A00" w:rsidRDefault="008D77E7" w:rsidP="008D77E7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24"/>
          <w:szCs w:val="24"/>
        </w:rPr>
      </w:pPr>
      <w:r w:rsidRPr="00E62A00">
        <w:rPr>
          <w:rFonts w:asciiTheme="majorEastAsia" w:eastAsiaTheme="majorEastAsia" w:hAnsiTheme="majorEastAsia" w:cs="ＤＦ平成明朝体W7" w:hint="eastAsia"/>
          <w:b/>
          <w:color w:val="000000"/>
          <w:kern w:val="0"/>
          <w:sz w:val="26"/>
          <w:szCs w:val="26"/>
        </w:rPr>
        <w:t xml:space="preserve">３　</w:t>
      </w:r>
      <w:r w:rsidR="003634B3" w:rsidRPr="00E62A00">
        <w:rPr>
          <w:rFonts w:asciiTheme="majorEastAsia" w:eastAsiaTheme="majorEastAsia" w:hAnsiTheme="majorEastAsia" w:cs="ＤＦ平成明朝体W7" w:hint="eastAsia"/>
          <w:b/>
          <w:color w:val="000000"/>
          <w:kern w:val="0"/>
          <w:sz w:val="26"/>
          <w:szCs w:val="26"/>
        </w:rPr>
        <w:t>事後対応</w:t>
      </w:r>
    </w:p>
    <w:p w:rsidR="003634B3" w:rsidRPr="005E7C5B" w:rsidRDefault="008D77E7" w:rsidP="008D77E7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5E7C5B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３－１　</w:t>
      </w:r>
      <w:r w:rsidR="003634B3" w:rsidRPr="005E7C5B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児童へのケア</w:t>
      </w:r>
    </w:p>
    <w:p w:rsidR="005F7730" w:rsidRDefault="008D77E7" w:rsidP="005F7730">
      <w:pPr>
        <w:overflowPunct w:val="0"/>
        <w:ind w:leftChars="100" w:left="454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■　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負傷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等した児童が来館した時の身体的なケア、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負傷等の状況に応じた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メンタル面のサポート（見舞い、声かけ、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友人への気配り等）を行う。</w:t>
      </w:r>
    </w:p>
    <w:p w:rsidR="005F7730" w:rsidRDefault="005F7730" w:rsidP="005F7730">
      <w:pPr>
        <w:overflowPunct w:val="0"/>
        <w:ind w:leftChars="100" w:left="454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■　事故等が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児童相互間のトラブル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により発生した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場合は「加害児童」と「被害児童」の人間関係修復を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念頭におき取り組む。また、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当事者から事実関係の聴取をするとき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は相互の人権に配慮して慎重にすすめる。</w:t>
      </w:r>
    </w:p>
    <w:p w:rsidR="003634B3" w:rsidRPr="003634B3" w:rsidRDefault="005F7730" w:rsidP="005F7730">
      <w:pPr>
        <w:overflowPunct w:val="0"/>
        <w:ind w:leftChars="100" w:left="454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■　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当事者以外の児</w:t>
      </w:r>
      <w:r w:rsidR="007F340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童についても、</w:t>
      </w:r>
      <w:r w:rsidR="00FC4FA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事故の状況について説明し、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今後同様の事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lastRenderedPageBreak/>
        <w:t>故が発生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しないように指導する。</w:t>
      </w: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5E7C5B" w:rsidRDefault="00DF0631" w:rsidP="00DF0631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5E7C5B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３－２　</w:t>
      </w:r>
      <w:r w:rsidR="003634B3" w:rsidRPr="005E7C5B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事故記録簿・事故報告書の作成</w:t>
      </w:r>
    </w:p>
    <w:p w:rsidR="00DF0631" w:rsidRDefault="00DF0631" w:rsidP="00DF0631">
      <w:pPr>
        <w:overflowPunct w:val="0"/>
        <w:ind w:leftChars="100" w:left="454" w:hangingChars="100" w:hanging="242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■　</w:t>
      </w:r>
      <w:r w:rsidR="00FC4FA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事故が発生した時は、事故の内容及び経過等を整理し、</w:t>
      </w:r>
      <w:r w:rsidR="001C1CA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事故報告書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を作成する。</w:t>
      </w:r>
    </w:p>
    <w:p w:rsidR="00DF0631" w:rsidRDefault="00DF0631" w:rsidP="00DF0631">
      <w:pPr>
        <w:overflowPunct w:val="0"/>
        <w:ind w:leftChars="100" w:left="454" w:hangingChars="100" w:hanging="242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■　</w:t>
      </w:r>
      <w:r w:rsidR="00FC4FA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事故の原因を究明し、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支援員</w:t>
      </w:r>
      <w:r w:rsidR="00FC4FA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会議で協議し、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今後の事故対応策を決定し実践する。</w:t>
      </w:r>
    </w:p>
    <w:p w:rsidR="00DF0631" w:rsidRPr="00E62A00" w:rsidRDefault="00E62A00">
      <w:pPr>
        <w:widowControl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</w:t>
      </w:r>
      <w:r w:rsidR="00FC4FA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■　保険請求該当事故においては、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事故報告書の写しを保険会社へ送付する。</w:t>
      </w:r>
      <w:r w:rsidR="00DF0631">
        <w:rPr>
          <w:rFonts w:asciiTheme="minorEastAsia" w:hAnsiTheme="minorEastAsia" w:cs="Times New Roman"/>
          <w:color w:val="000000"/>
          <w:kern w:val="0"/>
          <w:sz w:val="24"/>
          <w:szCs w:val="24"/>
        </w:rPr>
        <w:br w:type="page"/>
      </w:r>
    </w:p>
    <w:p w:rsidR="003634B3" w:rsidRPr="00E62A00" w:rsidRDefault="003634B3" w:rsidP="00912B20">
      <w:pPr>
        <w:overflowPunct w:val="0"/>
        <w:ind w:firstLineChars="1200" w:firstLine="3638"/>
        <w:textAlignment w:val="baseline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 w:rsidRPr="00E62A00">
        <w:rPr>
          <w:rFonts w:asciiTheme="minorEastAsia" w:hAnsiTheme="minorEastAsia" w:cs="ＤＦ平成明朝体W7" w:hint="eastAsia"/>
          <w:b/>
          <w:color w:val="000000"/>
          <w:kern w:val="0"/>
          <w:sz w:val="30"/>
          <w:szCs w:val="30"/>
        </w:rPr>
        <w:lastRenderedPageBreak/>
        <w:t>不審者対応</w:t>
      </w:r>
    </w:p>
    <w:p w:rsidR="003634B3" w:rsidRPr="00E62A00" w:rsidRDefault="00B77686" w:rsidP="00B77686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24"/>
          <w:szCs w:val="24"/>
        </w:rPr>
      </w:pPr>
      <w:r w:rsidRPr="00E62A00">
        <w:rPr>
          <w:rFonts w:asciiTheme="majorEastAsia" w:eastAsiaTheme="majorEastAsia" w:hAnsiTheme="majorEastAsia" w:cs="ＤＦ平成明朝体W7" w:hint="eastAsia"/>
          <w:b/>
          <w:color w:val="000000"/>
          <w:kern w:val="0"/>
          <w:sz w:val="26"/>
          <w:szCs w:val="26"/>
        </w:rPr>
        <w:t xml:space="preserve">１　</w:t>
      </w:r>
      <w:r w:rsidR="003634B3" w:rsidRPr="00E62A00">
        <w:rPr>
          <w:rFonts w:asciiTheme="majorEastAsia" w:eastAsiaTheme="majorEastAsia" w:hAnsiTheme="majorEastAsia" w:cs="ＤＦ平成明朝体W7" w:hint="eastAsia"/>
          <w:b/>
          <w:color w:val="000000"/>
          <w:kern w:val="0"/>
          <w:sz w:val="26"/>
          <w:szCs w:val="26"/>
        </w:rPr>
        <w:t>不審者を進入させないための対策</w:t>
      </w:r>
    </w:p>
    <w:p w:rsidR="003634B3" w:rsidRPr="003634B3" w:rsidRDefault="00B77686" w:rsidP="00B77686">
      <w:pPr>
        <w:overflowPunct w:val="0"/>
        <w:ind w:leftChars="100" w:left="696" w:hangingChars="200" w:hanging="484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■　</w:t>
      </w:r>
      <w:r w:rsidR="007E7A0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支援員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は</w:t>
      </w:r>
      <w:r w:rsidR="00FC4FA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常に周囲に目を配り</w:t>
      </w:r>
      <w:r w:rsidR="00FC4FA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訪問者には早めに声をかけ</w:t>
      </w:r>
      <w:r w:rsidR="00FC4FA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不審者の侵入を防ぐ。</w:t>
      </w:r>
    </w:p>
    <w:p w:rsidR="00B77686" w:rsidRDefault="00B77686" w:rsidP="00B77686">
      <w:pPr>
        <w:overflowPunct w:val="0"/>
        <w:ind w:firstLineChars="100" w:firstLine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■　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不審者を見たら</w:t>
      </w:r>
      <w:r w:rsidR="00FC4FA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事務室へ通報連絡する。</w:t>
      </w:r>
    </w:p>
    <w:p w:rsidR="00B77686" w:rsidRDefault="00B77686" w:rsidP="00B77686">
      <w:pPr>
        <w:overflowPunct w:val="0"/>
        <w:ind w:firstLineChars="100" w:firstLine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■　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家族でないものが迎えの時は</w:t>
      </w:r>
      <w:r w:rsidR="00FC4FA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必ず確認をとってから引き渡す。</w:t>
      </w:r>
    </w:p>
    <w:p w:rsidR="003634B3" w:rsidRPr="003634B3" w:rsidRDefault="00B77686" w:rsidP="00393618">
      <w:pPr>
        <w:overflowPunct w:val="0"/>
        <w:ind w:leftChars="100" w:left="696" w:hangingChars="200" w:hanging="484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■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出入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口は</w:t>
      </w:r>
      <w:r w:rsidR="00FC4FA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玄関１か所に限定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し</w:t>
      </w:r>
      <w:r w:rsidR="00FC4FA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</w:t>
      </w:r>
      <w:r w:rsidR="007E7A0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他の出入口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は</w:t>
      </w:r>
      <w:r w:rsidR="00FC4FA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</w:t>
      </w:r>
      <w:r w:rsidR="004F72F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必要が無ければ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鍵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を閉めておく。</w:t>
      </w:r>
    </w:p>
    <w:p w:rsidR="003634B3" w:rsidRPr="00E62A00" w:rsidRDefault="00B77686" w:rsidP="00B77686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24"/>
          <w:szCs w:val="24"/>
        </w:rPr>
      </w:pPr>
      <w:r w:rsidRPr="00E62A00">
        <w:rPr>
          <w:rFonts w:asciiTheme="majorEastAsia" w:eastAsiaTheme="majorEastAsia" w:hAnsiTheme="majorEastAsia" w:cs="ＤＦ平成明朝体W7" w:hint="eastAsia"/>
          <w:b/>
          <w:color w:val="000000"/>
          <w:kern w:val="0"/>
          <w:sz w:val="26"/>
          <w:szCs w:val="26"/>
        </w:rPr>
        <w:t xml:space="preserve">２　</w:t>
      </w:r>
      <w:r w:rsidR="003634B3" w:rsidRPr="00E62A00">
        <w:rPr>
          <w:rFonts w:asciiTheme="majorEastAsia" w:eastAsiaTheme="majorEastAsia" w:hAnsiTheme="majorEastAsia" w:cs="ＤＦ平成明朝体W7" w:hint="eastAsia"/>
          <w:b/>
          <w:color w:val="000000"/>
          <w:kern w:val="0"/>
          <w:sz w:val="26"/>
          <w:szCs w:val="26"/>
        </w:rPr>
        <w:t>不審者が進入した時</w:t>
      </w:r>
    </w:p>
    <w:p w:rsidR="003634B3" w:rsidRPr="003634B3" w:rsidRDefault="00B77686" w:rsidP="00B77686">
      <w:pPr>
        <w:overflowPunct w:val="0"/>
        <w:ind w:firstLineChars="100" w:firstLine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■　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近くにいた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支援員</w:t>
      </w:r>
    </w:p>
    <w:p w:rsidR="003634B3" w:rsidRPr="003634B3" w:rsidRDefault="003634B3" w:rsidP="00B77686">
      <w:pPr>
        <w:overflowPunct w:val="0"/>
        <w:ind w:leftChars="300" w:left="636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="00B7768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児童の安全確保を最優先する。</w:t>
      </w:r>
    </w:p>
    <w:p w:rsidR="003634B3" w:rsidRPr="003634B3" w:rsidRDefault="003634B3" w:rsidP="00B77686">
      <w:pPr>
        <w:overflowPunct w:val="0"/>
        <w:ind w:leftChars="300" w:left="636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="00B7768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支援員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が犯人と児童の間に入りながら児童へ避難を指示</w:t>
      </w:r>
      <w:r w:rsidR="00E62A0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する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。</w:t>
      </w:r>
    </w:p>
    <w:p w:rsidR="003634B3" w:rsidRPr="003634B3" w:rsidRDefault="003634B3" w:rsidP="00B77686">
      <w:pPr>
        <w:overflowPunct w:val="0"/>
        <w:ind w:leftChars="300" w:left="878" w:hangingChars="100" w:hanging="242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="00B7768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身近な物（</w:t>
      </w:r>
      <w:r w:rsidR="0051718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傘，いす，ほうき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等</w:t>
      </w:r>
      <w:r w:rsidR="00B7768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</w:t>
      </w:r>
      <w:r w:rsidR="00FC4FA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で抵抗しつつ、大声で叫び、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他の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支援員</w:t>
      </w:r>
      <w:r w:rsidR="00B7768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に知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らせ助けを求める。</w:t>
      </w:r>
    </w:p>
    <w:p w:rsidR="003634B3" w:rsidRPr="00655742" w:rsidRDefault="00655742" w:rsidP="00655742">
      <w:pPr>
        <w:overflowPunct w:val="0"/>
        <w:ind w:firstLineChars="100" w:firstLine="242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■　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助け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を求められた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支援員</w:t>
      </w:r>
    </w:p>
    <w:p w:rsidR="00B77686" w:rsidRPr="003634B3" w:rsidRDefault="00B77686" w:rsidP="00B77686">
      <w:pPr>
        <w:overflowPunct w:val="0"/>
        <w:ind w:leftChars="300" w:left="878" w:hangingChars="100" w:hanging="242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65574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助けを求められた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支援員</w:t>
      </w:r>
      <w:r w:rsidR="00FC4FA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は、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犯人と児童の間に入っている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支援員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を援助しながら児童</w:t>
      </w:r>
      <w:r w:rsidR="0065574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</w:t>
      </w:r>
      <w:r w:rsidR="00655742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安全な場所</w:t>
      </w:r>
      <w:r w:rsidR="00655742" w:rsidRPr="003634B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51718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近隣の学校</w:t>
      </w:r>
      <w:r w:rsidR="0065574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等）へ誘導す</w:t>
      </w:r>
      <w:r w:rsidR="00655742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る。</w:t>
      </w:r>
    </w:p>
    <w:p w:rsidR="00655742" w:rsidRDefault="00B77686" w:rsidP="00655742">
      <w:pPr>
        <w:overflowPunct w:val="0"/>
        <w:ind w:leftChars="300" w:left="878" w:hangingChars="100" w:hanging="242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51718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誘導した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支援員</w:t>
      </w:r>
      <w:r w:rsidR="00FC4FA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は、</w:t>
      </w:r>
      <w:r w:rsidR="0065574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児童の状況を</w:t>
      </w:r>
      <w:r w:rsidR="00FC4FA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把握し、</w:t>
      </w:r>
      <w:r w:rsidR="0065574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安全を確保する</w:t>
      </w:r>
      <w:r w:rsidRPr="0065574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。</w:t>
      </w:r>
    </w:p>
    <w:p w:rsidR="00655742" w:rsidRDefault="003634B3" w:rsidP="00655742">
      <w:pPr>
        <w:overflowPunct w:val="0"/>
        <w:ind w:leftChars="300" w:left="878" w:hangingChars="100" w:hanging="242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="0065574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１１０番通報</w:t>
      </w:r>
    </w:p>
    <w:p w:rsidR="00655742" w:rsidRDefault="00517181" w:rsidP="00655742">
      <w:pPr>
        <w:overflowPunct w:val="0"/>
        <w:ind w:leftChars="400" w:left="1090" w:hangingChars="100" w:hanging="242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「九重</w:t>
      </w:r>
      <w:r w:rsidR="007E7A0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児童クラブ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で</w:t>
      </w:r>
      <w:r w:rsidR="00FC4FA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す。不審者が○名侵入、○○で、</w:t>
      </w:r>
      <w:r w:rsidR="0065574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子どもが怪我をさせられました等」</w:t>
      </w:r>
    </w:p>
    <w:p w:rsidR="00655742" w:rsidRDefault="003634B3" w:rsidP="00655742">
      <w:pPr>
        <w:overflowPunct w:val="0"/>
        <w:ind w:firstLineChars="250" w:firstLine="605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="00FC4FA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保護者、</w:t>
      </w:r>
      <w:r w:rsidR="0065574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こ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ども</w:t>
      </w:r>
      <w:r w:rsidR="0060438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育成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課へ連絡</w:t>
      </w:r>
      <w:r w:rsidR="0039361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</w:t>
      </w:r>
      <w:r w:rsidR="00580B5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℡</w:t>
      </w:r>
      <w:r w:rsidR="00294E0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="0060438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029-883-1366</w:t>
      </w:r>
      <w:r w:rsidR="0039361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直通）</w:t>
      </w:r>
    </w:p>
    <w:p w:rsidR="00655742" w:rsidRDefault="00655742" w:rsidP="00655742">
      <w:pPr>
        <w:overflowPunct w:val="0"/>
        <w:ind w:firstLineChars="100" w:firstLine="242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■　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犯人が逮捕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されたあるいは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逃走した場合</w:t>
      </w:r>
    </w:p>
    <w:p w:rsidR="003634B3" w:rsidRPr="00655742" w:rsidRDefault="00655742" w:rsidP="00655742">
      <w:pPr>
        <w:overflowPunct w:val="0"/>
        <w:ind w:firstLineChars="250" w:firstLine="605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・　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速やかに児童を確認</w:t>
      </w:r>
      <w:r w:rsidR="003634B3" w:rsidRPr="003634B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FC4FA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人員、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怪我等の有無を確認する。</w:t>
      </w:r>
      <w:r w:rsidR="003634B3" w:rsidRPr="003634B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</w:p>
    <w:p w:rsidR="003634B3" w:rsidRPr="00517181" w:rsidRDefault="00655742" w:rsidP="00655742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24"/>
          <w:szCs w:val="24"/>
        </w:rPr>
      </w:pPr>
      <w:r w:rsidRPr="00517181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lastRenderedPageBreak/>
        <w:t xml:space="preserve">３　</w:t>
      </w:r>
      <w:r w:rsidR="003634B3" w:rsidRPr="00517181">
        <w:rPr>
          <w:rFonts w:asciiTheme="majorEastAsia" w:eastAsiaTheme="majorEastAsia" w:hAnsiTheme="majorEastAsia" w:cs="ＤＦ平成明朝体W7" w:hint="eastAsia"/>
          <w:b/>
          <w:color w:val="000000"/>
          <w:kern w:val="0"/>
          <w:sz w:val="26"/>
          <w:szCs w:val="26"/>
        </w:rPr>
        <w:t>不審な行動をしている者への対応</w:t>
      </w:r>
    </w:p>
    <w:p w:rsidR="00655742" w:rsidRDefault="00655742" w:rsidP="00655742">
      <w:pPr>
        <w:overflowPunct w:val="0"/>
        <w:ind w:firstLineChars="100" w:firstLine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■　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外遊び時に現れた場合</w:t>
      </w:r>
    </w:p>
    <w:p w:rsidR="00655742" w:rsidRDefault="003634B3" w:rsidP="005E7C5B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="0065574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支援員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は速やかに児童達の周りを囲み</w:t>
      </w:r>
      <w:r w:rsidR="00FC4FA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、危害を加えられないようにし、</w:t>
      </w:r>
      <w:r w:rsidR="0065574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助けを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求める。</w:t>
      </w:r>
    </w:p>
    <w:p w:rsidR="003634B3" w:rsidRPr="003634B3" w:rsidRDefault="00655742" w:rsidP="00655742">
      <w:pPr>
        <w:overflowPunct w:val="0"/>
        <w:ind w:firstLineChars="100" w:firstLine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■　</w:t>
      </w:r>
      <w:r w:rsidR="005E7C5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施設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外から中の様子をうかがっている者が現れた場合</w:t>
      </w:r>
      <w:r w:rsidR="003634B3" w:rsidRPr="003634B3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</w:t>
      </w:r>
    </w:p>
    <w:p w:rsidR="003634B3" w:rsidRPr="003634B3" w:rsidRDefault="003634B3" w:rsidP="005E7C5B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="0065574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玄関</w:t>
      </w:r>
      <w:r w:rsidR="00FC4FA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、窓等を全て施錠して、不審者の侵入を防ぎ、</w:t>
      </w:r>
      <w:r w:rsidR="0065574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児童を１か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所の安全な場所へと避難させる。</w:t>
      </w:r>
    </w:p>
    <w:p w:rsidR="00DF0631" w:rsidRDefault="003634B3" w:rsidP="005E7C5B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="005E7C5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声をかけ</w:t>
      </w:r>
      <w:r w:rsidR="00FC4FA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、用件等を聞く。用がないのであれば帰るように伝え、その際は相手の前を歩かないように玄関までついていき、</w:t>
      </w:r>
      <w:r w:rsidR="005E7C5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その後の行動を監視する。</w:t>
      </w:r>
      <w:r w:rsidR="00FC4FA9">
        <w:rPr>
          <w:rFonts w:asciiTheme="minorEastAsia" w:hAnsiTheme="minorEastAsia" w:cs="ＤＦ平成明朝体W7" w:hint="eastAsia"/>
          <w:b/>
          <w:color w:val="000000"/>
          <w:kern w:val="0"/>
          <w:sz w:val="24"/>
          <w:szCs w:val="24"/>
        </w:rPr>
        <w:t>いずれの場合にも、</w:t>
      </w:r>
      <w:r w:rsidRPr="00517181">
        <w:rPr>
          <w:rFonts w:asciiTheme="minorEastAsia" w:hAnsiTheme="minorEastAsia" w:cs="ＤＦ平成明朝体W7" w:hint="eastAsia"/>
          <w:b/>
          <w:color w:val="000000"/>
          <w:kern w:val="0"/>
          <w:sz w:val="24"/>
          <w:szCs w:val="24"/>
        </w:rPr>
        <w:t>近隣関係機関へ不審者情報としてメール等で配信する。</w:t>
      </w:r>
    </w:p>
    <w:p w:rsidR="005E7C5B" w:rsidRPr="005E7C5B" w:rsidRDefault="005E7C5B" w:rsidP="005E7C5B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517181" w:rsidRDefault="007E7A01" w:rsidP="00517181">
      <w:pPr>
        <w:overflowPunct w:val="0"/>
        <w:ind w:leftChars="200" w:left="747" w:hangingChars="100" w:hanging="323"/>
        <w:jc w:val="center"/>
        <w:textAlignment w:val="baseline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ＤＦ平成明朝体W7" w:hint="eastAsia"/>
          <w:b/>
          <w:color w:val="000000"/>
          <w:kern w:val="0"/>
          <w:sz w:val="32"/>
          <w:szCs w:val="32"/>
        </w:rPr>
        <w:t>児童クラブ</w:t>
      </w:r>
      <w:r w:rsidR="003634B3" w:rsidRPr="00517181">
        <w:rPr>
          <w:rFonts w:asciiTheme="minorEastAsia" w:hAnsiTheme="minorEastAsia" w:cs="ＤＦ平成明朝体W7" w:hint="eastAsia"/>
          <w:b/>
          <w:color w:val="000000"/>
          <w:kern w:val="0"/>
          <w:sz w:val="32"/>
          <w:szCs w:val="32"/>
        </w:rPr>
        <w:t>での感染予防</w:t>
      </w:r>
      <w:r w:rsidR="003634B3" w:rsidRPr="00517181">
        <w:rPr>
          <w:rFonts w:asciiTheme="minorEastAsia" w:hAnsiTheme="minorEastAsia" w:cs="ＤＦ平成明朝体W7"/>
          <w:b/>
          <w:color w:val="000000"/>
          <w:kern w:val="0"/>
          <w:sz w:val="32"/>
          <w:szCs w:val="32"/>
        </w:rPr>
        <w:t>(</w:t>
      </w:r>
      <w:r w:rsidR="003634B3" w:rsidRPr="00517181">
        <w:rPr>
          <w:rFonts w:asciiTheme="minorEastAsia" w:hAnsiTheme="minorEastAsia" w:cs="ＤＦ平成明朝体W7" w:hint="eastAsia"/>
          <w:b/>
          <w:color w:val="000000"/>
          <w:kern w:val="0"/>
          <w:sz w:val="32"/>
          <w:szCs w:val="32"/>
        </w:rPr>
        <w:t>通常の場合</w:t>
      </w:r>
      <w:r w:rsidR="003634B3" w:rsidRPr="00517181">
        <w:rPr>
          <w:rFonts w:asciiTheme="minorEastAsia" w:hAnsiTheme="minorEastAsia" w:cs="ＤＦ平成明朝体W7"/>
          <w:b/>
          <w:color w:val="000000"/>
          <w:kern w:val="0"/>
          <w:sz w:val="32"/>
          <w:szCs w:val="32"/>
        </w:rPr>
        <w:t>)</w:t>
      </w: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517181" w:rsidRDefault="005E7C5B" w:rsidP="005E7C5B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24"/>
          <w:szCs w:val="24"/>
        </w:rPr>
      </w:pPr>
      <w:r w:rsidRPr="00517181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 xml:space="preserve">１　</w:t>
      </w:r>
      <w:r w:rsidR="000B6094">
        <w:rPr>
          <w:rFonts w:asciiTheme="majorEastAsia" w:eastAsiaTheme="majorEastAsia" w:hAnsiTheme="majorEastAsia" w:cs="ＤＦ平成明朝体W7" w:hint="eastAsia"/>
          <w:b/>
          <w:color w:val="000000"/>
          <w:kern w:val="0"/>
          <w:sz w:val="26"/>
          <w:szCs w:val="26"/>
        </w:rPr>
        <w:t>支援員</w:t>
      </w:r>
      <w:r w:rsidR="003634B3" w:rsidRPr="00517181">
        <w:rPr>
          <w:rFonts w:asciiTheme="majorEastAsia" w:eastAsiaTheme="majorEastAsia" w:hAnsiTheme="majorEastAsia" w:cs="ＤＦ平成明朝体W7" w:hint="eastAsia"/>
          <w:b/>
          <w:color w:val="000000"/>
          <w:kern w:val="0"/>
          <w:sz w:val="26"/>
          <w:szCs w:val="26"/>
        </w:rPr>
        <w:t>の健康管理</w:t>
      </w:r>
    </w:p>
    <w:p w:rsidR="003634B3" w:rsidRPr="003634B3" w:rsidRDefault="005E7C5B" w:rsidP="005E7C5B">
      <w:pPr>
        <w:overflowPunct w:val="0"/>
        <w:ind w:firstLineChars="100" w:firstLine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■　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支援員</w:t>
      </w:r>
      <w:r w:rsidR="00FC4FA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自身が、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感染源にならないよう健康管理に十分注意する。</w:t>
      </w:r>
    </w:p>
    <w:p w:rsidR="003634B3" w:rsidRPr="003634B3" w:rsidRDefault="005E7C5B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="003634B3" w:rsidRPr="003634B3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（最低でも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 w:rsidR="003634B3" w:rsidRPr="003634B3">
        <w:rPr>
          <w:rFonts w:asciiTheme="minorEastAsia" w:hAnsiTheme="minorEastAsia" w:cs="ＭＳ 明朝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回は肺結核レントゲン検査を受けておく事が望ましい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。）</w:t>
      </w:r>
    </w:p>
    <w:p w:rsidR="005E7C5B" w:rsidRDefault="00FC4FA9" w:rsidP="005E7C5B">
      <w:pPr>
        <w:overflowPunct w:val="0"/>
        <w:ind w:firstLineChars="100" w:firstLine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■　手洗い、うがいは徹底して行い、</w:t>
      </w:r>
      <w:r w:rsidR="005E7C5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他者との</w:t>
      </w:r>
      <w:r w:rsidR="005E7C5B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タオル</w:t>
      </w:r>
      <w:r w:rsidR="005E7C5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等の共有は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しない。</w:t>
      </w:r>
    </w:p>
    <w:p w:rsidR="003634B3" w:rsidRPr="003634B3" w:rsidRDefault="005E7C5B" w:rsidP="005E7C5B">
      <w:pPr>
        <w:overflowPunct w:val="0"/>
        <w:ind w:firstLineChars="100" w:firstLine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■　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下痢等体調不良の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支援員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は</w:t>
      </w:r>
      <w:r w:rsidR="00FC4FA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おやつ等の準備にかかわらない。</w:t>
      </w:r>
    </w:p>
    <w:p w:rsidR="003634B3" w:rsidRPr="005E7C5B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517181" w:rsidRDefault="005E7C5B" w:rsidP="005E7C5B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24"/>
          <w:szCs w:val="24"/>
        </w:rPr>
      </w:pPr>
      <w:r w:rsidRPr="00517181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 xml:space="preserve">２　</w:t>
      </w:r>
      <w:r w:rsidR="003634B3" w:rsidRPr="00517181">
        <w:rPr>
          <w:rFonts w:asciiTheme="majorEastAsia" w:eastAsiaTheme="majorEastAsia" w:hAnsiTheme="majorEastAsia" w:cs="ＤＦ平成明朝体W7" w:hint="eastAsia"/>
          <w:b/>
          <w:color w:val="000000"/>
          <w:kern w:val="0"/>
          <w:sz w:val="26"/>
          <w:szCs w:val="26"/>
        </w:rPr>
        <w:t>施設環境の衛生管理</w:t>
      </w:r>
    </w:p>
    <w:p w:rsidR="003634B3" w:rsidRPr="003634B3" w:rsidRDefault="005E7C5B" w:rsidP="005E7C5B">
      <w:pPr>
        <w:overflowPunct w:val="0"/>
        <w:ind w:firstLineChars="100" w:firstLine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■　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常に清潔にしておく。</w:t>
      </w:r>
    </w:p>
    <w:p w:rsidR="003634B3" w:rsidRPr="003634B3" w:rsidRDefault="005E7C5B" w:rsidP="005E7C5B">
      <w:pPr>
        <w:overflowPunct w:val="0"/>
        <w:ind w:firstLineChars="100" w:firstLine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■　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喚気をこまめに行う。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（１時間に１～２回程度。）</w:t>
      </w:r>
    </w:p>
    <w:p w:rsidR="003634B3" w:rsidRPr="003634B3" w:rsidRDefault="00FC4FA9" w:rsidP="005E7C5B">
      <w:pPr>
        <w:overflowPunct w:val="0"/>
        <w:ind w:firstLineChars="100" w:firstLine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lastRenderedPageBreak/>
        <w:t>■　ふきん、</w:t>
      </w:r>
      <w:r w:rsidR="00030CA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台ふき、</w:t>
      </w:r>
      <w:r w:rsidR="005E7C5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床ふき等は常に清潔な物を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使用する。</w:t>
      </w:r>
    </w:p>
    <w:p w:rsidR="003634B3" w:rsidRPr="003634B3" w:rsidRDefault="005E7C5B" w:rsidP="005E7C5B">
      <w:pPr>
        <w:overflowPunct w:val="0"/>
        <w:ind w:firstLineChars="100" w:firstLine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■　</w:t>
      </w:r>
      <w:r w:rsidR="00030CA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手洗い後のタオルは、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必ず自分のものを使用させること。</w:t>
      </w:r>
    </w:p>
    <w:p w:rsidR="003634B3" w:rsidRPr="003634B3" w:rsidRDefault="00030CAD" w:rsidP="005E7C5B">
      <w:pPr>
        <w:overflowPunct w:val="0"/>
        <w:ind w:leftChars="100" w:left="696" w:hangingChars="200" w:hanging="484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■　児童用寝具は、</w:t>
      </w:r>
      <w:r w:rsidR="005E7C5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定期的に日光消毒をする。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洗濯できるものについては、</w:t>
      </w:r>
      <w:r w:rsidR="005E7C5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使用後に洗濯し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常に清潔にしておく。　</w:t>
      </w:r>
    </w:p>
    <w:p w:rsidR="003634B3" w:rsidRPr="003634B3" w:rsidRDefault="005E7C5B" w:rsidP="005E7C5B">
      <w:pPr>
        <w:overflowPunct w:val="0"/>
        <w:ind w:firstLineChars="100" w:firstLine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■　</w:t>
      </w:r>
      <w:r w:rsidR="00030CAD"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玩具、</w:t>
      </w:r>
      <w:r w:rsidR="003634B3" w:rsidRPr="003634B3"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遊具の清潔</w:t>
      </w:r>
    </w:p>
    <w:p w:rsidR="003634B3" w:rsidRPr="003634B3" w:rsidRDefault="005E7C5B" w:rsidP="005E7C5B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・　</w:t>
      </w:r>
      <w:r w:rsidR="00030CA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ぬいぐるみ、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ブ</w:t>
      </w:r>
      <w:r w:rsidR="00030CA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ロック類は、随時除菌スプレー等を塗布する。また、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定期的に洗う</w:t>
      </w:r>
      <w:r w:rsidR="00030CA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日光消毒をする。</w:t>
      </w: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   </w:t>
      </w:r>
    </w:p>
    <w:p w:rsidR="003634B3" w:rsidRPr="003634B3" w:rsidRDefault="005E7C5B" w:rsidP="005E7C5B">
      <w:pPr>
        <w:overflowPunct w:val="0"/>
        <w:ind w:firstLineChars="100" w:firstLine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■</w:t>
      </w:r>
      <w:r w:rsidR="003634B3" w:rsidRPr="003634B3"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トイレの清潔</w:t>
      </w:r>
    </w:p>
    <w:p w:rsidR="003634B3" w:rsidRPr="003634B3" w:rsidRDefault="003634B3" w:rsidP="005E7C5B">
      <w:pPr>
        <w:overflowPunct w:val="0"/>
        <w:ind w:firstLineChars="200" w:firstLine="484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3634B3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トイレ用スリッパは常に清潔なものを使用する。</w:t>
      </w:r>
    </w:p>
    <w:p w:rsidR="003634B3" w:rsidRPr="003634B3" w:rsidRDefault="003634B3" w:rsidP="005E7C5B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3634B3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定期的清掃を行</w:t>
      </w:r>
      <w:r w:rsidR="00030CA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い、特に便器周りや便座の裏、</w:t>
      </w:r>
      <w:r w:rsidR="005E7C5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手が触れる場所を丁寧に掃除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する。</w:t>
      </w:r>
    </w:p>
    <w:p w:rsidR="003634B3" w:rsidRPr="005E7C5B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517181" w:rsidRDefault="005E7C5B" w:rsidP="005E7C5B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24"/>
          <w:szCs w:val="24"/>
        </w:rPr>
      </w:pPr>
      <w:r w:rsidRPr="00517181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 xml:space="preserve">３　</w:t>
      </w:r>
      <w:r w:rsidR="003634B3" w:rsidRPr="00517181">
        <w:rPr>
          <w:rFonts w:asciiTheme="majorEastAsia" w:eastAsiaTheme="majorEastAsia" w:hAnsiTheme="majorEastAsia" w:cs="ＤＦ平成明朝体W7" w:hint="eastAsia"/>
          <w:b/>
          <w:color w:val="000000"/>
          <w:kern w:val="0"/>
          <w:sz w:val="26"/>
          <w:szCs w:val="26"/>
        </w:rPr>
        <w:t>情報の</w:t>
      </w:r>
      <w:r w:rsidRPr="00517181">
        <w:rPr>
          <w:rFonts w:asciiTheme="majorEastAsia" w:eastAsiaTheme="majorEastAsia" w:hAnsiTheme="majorEastAsia" w:cs="ＤＦ平成明朝体W7" w:hint="eastAsia"/>
          <w:b/>
          <w:color w:val="000000"/>
          <w:kern w:val="0"/>
          <w:sz w:val="26"/>
          <w:szCs w:val="26"/>
        </w:rPr>
        <w:t>収集・</w:t>
      </w:r>
      <w:r w:rsidR="003634B3" w:rsidRPr="00517181">
        <w:rPr>
          <w:rFonts w:asciiTheme="majorEastAsia" w:eastAsiaTheme="majorEastAsia" w:hAnsiTheme="majorEastAsia" w:cs="ＤＦ平成明朝体W7" w:hint="eastAsia"/>
          <w:b/>
          <w:color w:val="000000"/>
          <w:kern w:val="0"/>
          <w:sz w:val="26"/>
          <w:szCs w:val="26"/>
        </w:rPr>
        <w:t>共有</w:t>
      </w:r>
    </w:p>
    <w:p w:rsidR="003634B3" w:rsidRPr="003634B3" w:rsidRDefault="00030CAD" w:rsidP="005E7C5B">
      <w:pPr>
        <w:overflowPunct w:val="0"/>
        <w:ind w:leftChars="100" w:left="454" w:hangingChars="100" w:hanging="242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■　流行性感冒等の情報については、</w:t>
      </w:r>
      <w:r w:rsidR="005E7C5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小学校や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近隣機関との連絡を密にし、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早急に把握し対処する。</w:t>
      </w:r>
    </w:p>
    <w:p w:rsidR="003634B3" w:rsidRPr="003634B3" w:rsidRDefault="005E7C5B" w:rsidP="005E7C5B">
      <w:pPr>
        <w:overflowPunct w:val="0"/>
        <w:ind w:firstLineChars="100" w:firstLine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■　</w:t>
      </w:r>
      <w:r w:rsidR="00030CA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個々の児童の体調管理のため、</w:t>
      </w:r>
      <w:r w:rsidR="004F72F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健康上留意すべき事項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等を把握しておく。</w:t>
      </w: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5E7C5B" w:rsidRDefault="005E7C5B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br w:type="page"/>
      </w: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                                              </w:t>
      </w:r>
    </w:p>
    <w:p w:rsidR="003634B3" w:rsidRPr="00517181" w:rsidRDefault="003634B3" w:rsidP="00517181">
      <w:pPr>
        <w:overflowPunct w:val="0"/>
        <w:ind w:leftChars="200" w:left="767" w:hangingChars="100" w:hanging="343"/>
        <w:jc w:val="center"/>
        <w:textAlignment w:val="baseline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 w:rsidRPr="00517181">
        <w:rPr>
          <w:rFonts w:asciiTheme="minorEastAsia" w:hAnsiTheme="minorEastAsia" w:cs="ＤＦ平成明朝体W7" w:hint="eastAsia"/>
          <w:b/>
          <w:color w:val="000000"/>
          <w:kern w:val="0"/>
          <w:sz w:val="34"/>
          <w:szCs w:val="34"/>
        </w:rPr>
        <w:t>火災・地震発生時の対応</w:t>
      </w:r>
    </w:p>
    <w:p w:rsidR="003634B3" w:rsidRPr="00517181" w:rsidRDefault="003634B3" w:rsidP="00517181">
      <w:pPr>
        <w:overflowPunct w:val="0"/>
        <w:ind w:leftChars="200" w:left="667" w:hangingChars="100" w:hanging="243"/>
        <w:textAlignment w:val="baseline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</w:p>
    <w:p w:rsidR="003634B3" w:rsidRPr="003634B3" w:rsidRDefault="005E39F3" w:rsidP="005E39F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１　</w:t>
      </w:r>
      <w:r w:rsidR="003634B3" w:rsidRPr="003634B3"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消防計画に基づいて行動する。</w:t>
      </w:r>
    </w:p>
    <w:p w:rsidR="003634B3" w:rsidRPr="005E39F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2A073F" w:rsidP="007634B1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ＤＦ平成明朝体W7" w:hint="eastAsia"/>
          <w:b/>
          <w:color w:val="000000"/>
          <w:kern w:val="0"/>
          <w:sz w:val="34"/>
          <w:szCs w:val="34"/>
        </w:rPr>
        <w:t>風水害（台風・水害・</w:t>
      </w:r>
      <w:r w:rsidR="007634B1">
        <w:rPr>
          <w:rFonts w:asciiTheme="minorEastAsia" w:hAnsiTheme="minorEastAsia" w:cs="ＤＦ平成明朝体W7" w:hint="eastAsia"/>
          <w:b/>
          <w:color w:val="000000"/>
          <w:kern w:val="0"/>
          <w:sz w:val="34"/>
          <w:szCs w:val="34"/>
        </w:rPr>
        <w:t>土砂・大雪・</w:t>
      </w:r>
      <w:r>
        <w:rPr>
          <w:rFonts w:asciiTheme="minorEastAsia" w:hAnsiTheme="minorEastAsia" w:cs="ＤＦ平成明朝体W7" w:hint="eastAsia"/>
          <w:b/>
          <w:color w:val="000000"/>
          <w:kern w:val="0"/>
          <w:sz w:val="34"/>
          <w:szCs w:val="34"/>
        </w:rPr>
        <w:t>落雷等）</w:t>
      </w:r>
      <w:r w:rsidRPr="00517181">
        <w:rPr>
          <w:rFonts w:asciiTheme="minorEastAsia" w:hAnsiTheme="minorEastAsia" w:cs="ＤＦ平成明朝体W7" w:hint="eastAsia"/>
          <w:b/>
          <w:color w:val="000000"/>
          <w:kern w:val="0"/>
          <w:sz w:val="34"/>
          <w:szCs w:val="34"/>
        </w:rPr>
        <w:t>発生時の対応</w:t>
      </w:r>
    </w:p>
    <w:p w:rsidR="002A073F" w:rsidRDefault="002A073F" w:rsidP="002A073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2A073F" w:rsidRDefault="002A073F" w:rsidP="00C57A84">
      <w:pPr>
        <w:overflowPunct w:val="0"/>
        <w:ind w:left="242" w:hangingChars="100" w:hanging="242"/>
        <w:textAlignment w:val="baseline"/>
        <w:rPr>
          <w:rFonts w:asciiTheme="minorEastAsia" w:hAnsiTheme="minorEastAsia" w:cs="ＤＦ平成明朝体W7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１　</w:t>
      </w:r>
      <w:r w:rsidR="007634B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児童</w:t>
      </w:r>
      <w:r w:rsidR="00C57A8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の安全と</w:t>
      </w:r>
      <w:r w:rsidR="007634B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自ら</w:t>
      </w:r>
      <w:r w:rsidR="00C57A8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の安全を確保し、あらかじめ決められた役割分担をもとに行動</w:t>
      </w:r>
      <w:r w:rsidR="007634B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す</w:t>
      </w:r>
      <w:r w:rsidR="00C57A8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る。</w:t>
      </w:r>
    </w:p>
    <w:p w:rsidR="00414F8C" w:rsidRDefault="00C57A84" w:rsidP="007634B1">
      <w:pPr>
        <w:overflowPunct w:val="0"/>
        <w:textAlignment w:val="baseline"/>
        <w:rPr>
          <w:rFonts w:asciiTheme="minorEastAsia" w:hAnsiTheme="minorEastAsia" w:cs="ＤＦ平成明朝体W7"/>
          <w:color w:val="000000"/>
          <w:kern w:val="0"/>
          <w:sz w:val="24"/>
          <w:szCs w:val="24"/>
        </w:rPr>
      </w:pPr>
      <w:r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 xml:space="preserve">２　</w:t>
      </w:r>
      <w:r w:rsidR="007634B1"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必要に応じて屋外へ避難する。避難の際には点呼をし、状況により、避難先・</w:t>
      </w:r>
      <w:r w:rsidR="00414F8C"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避</w:t>
      </w:r>
    </w:p>
    <w:p w:rsidR="00414F8C" w:rsidRDefault="00414F8C" w:rsidP="007634B1">
      <w:pPr>
        <w:overflowPunct w:val="0"/>
        <w:textAlignment w:val="baseline"/>
        <w:rPr>
          <w:rFonts w:asciiTheme="minorEastAsia" w:hAnsiTheme="minorEastAsia" w:cs="ＤＦ平成明朝体W7"/>
          <w:color w:val="000000"/>
          <w:kern w:val="0"/>
          <w:sz w:val="24"/>
          <w:szCs w:val="24"/>
        </w:rPr>
      </w:pPr>
      <w:r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 xml:space="preserve">　難</w:t>
      </w:r>
      <w:r w:rsidR="007634B1"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ルートを選定する。</w:t>
      </w:r>
      <w:r w:rsidR="000B6094"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施設外</w:t>
      </w:r>
      <w:r w:rsidR="007634B1"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に避難する際は、その旨を保護者に通知する。（避難先</w:t>
      </w:r>
    </w:p>
    <w:p w:rsidR="002A073F" w:rsidRDefault="00414F8C" w:rsidP="00414F8C">
      <w:pPr>
        <w:overflowPunct w:val="0"/>
        <w:ind w:firstLineChars="100" w:firstLine="242"/>
        <w:textAlignment w:val="baseline"/>
        <w:rPr>
          <w:rFonts w:asciiTheme="minorEastAsia" w:hAnsiTheme="minorEastAsia" w:cs="ＤＦ平成明朝体W7"/>
          <w:color w:val="000000"/>
          <w:kern w:val="0"/>
          <w:sz w:val="24"/>
          <w:szCs w:val="24"/>
        </w:rPr>
      </w:pPr>
      <w:r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を</w:t>
      </w:r>
      <w:r w:rsidR="007E7A01"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児童クラブ</w:t>
      </w:r>
      <w:r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の</w:t>
      </w:r>
      <w:r w:rsidR="007634B1"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玄関</w:t>
      </w:r>
      <w:r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に</w:t>
      </w:r>
      <w:r w:rsidR="007634B1"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掲示</w:t>
      </w:r>
      <w:r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する、</w:t>
      </w:r>
      <w:r w:rsidR="000B7ECE"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メール</w:t>
      </w:r>
      <w:r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を</w:t>
      </w:r>
      <w:r w:rsidR="000B7ECE"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配信</w:t>
      </w:r>
      <w:r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する</w:t>
      </w:r>
      <w:r w:rsidR="007634B1"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など）</w:t>
      </w:r>
    </w:p>
    <w:p w:rsidR="007634B1" w:rsidRDefault="007634B1" w:rsidP="007634B1">
      <w:pPr>
        <w:overflowPunct w:val="0"/>
        <w:textAlignment w:val="baseline"/>
        <w:rPr>
          <w:rFonts w:asciiTheme="minorEastAsia" w:hAnsiTheme="minorEastAsia" w:cs="ＤＦ平成明朝体W7"/>
          <w:color w:val="000000"/>
          <w:kern w:val="0"/>
          <w:sz w:val="24"/>
          <w:szCs w:val="24"/>
        </w:rPr>
      </w:pPr>
      <w:r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３　児童の安全に責任を持ち、確実に保護者へ引き渡す。</w:t>
      </w:r>
    </w:p>
    <w:p w:rsidR="007634B1" w:rsidRDefault="007634B1" w:rsidP="007634B1">
      <w:pPr>
        <w:overflowPunct w:val="0"/>
        <w:ind w:left="242" w:hangingChars="100" w:hanging="242"/>
        <w:textAlignment w:val="baseline"/>
        <w:rPr>
          <w:rFonts w:asciiTheme="minorEastAsia" w:hAnsiTheme="minorEastAsia" w:cs="ＤＦ平成明朝体W7"/>
          <w:color w:val="000000"/>
          <w:kern w:val="0"/>
          <w:sz w:val="24"/>
          <w:szCs w:val="24"/>
        </w:rPr>
      </w:pPr>
      <w:r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４　つくば市やメディア等から情報を収集するとともに、</w:t>
      </w:r>
      <w:r w:rsidR="00D304D2"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つくば市</w:t>
      </w:r>
      <w:r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こども部との連携を図る。</w:t>
      </w:r>
    </w:p>
    <w:p w:rsidR="007634B1" w:rsidRDefault="007634B1" w:rsidP="007634B1">
      <w:pPr>
        <w:overflowPunct w:val="0"/>
        <w:ind w:left="242" w:hangingChars="100" w:hanging="242"/>
        <w:textAlignment w:val="baseline"/>
        <w:rPr>
          <w:rFonts w:asciiTheme="minorEastAsia" w:hAnsiTheme="minorEastAsia" w:cs="ＤＦ平成明朝体W7"/>
          <w:color w:val="000000"/>
          <w:kern w:val="0"/>
          <w:sz w:val="24"/>
          <w:szCs w:val="24"/>
        </w:rPr>
      </w:pPr>
      <w:r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５　状況に応じ、保護者へのお迎えを要請しない。</w:t>
      </w:r>
      <w:r w:rsidR="00347D0C"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引き渡し後も帰宅させず、避</w:t>
      </w:r>
      <w:r w:rsidR="00347D0C"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lastRenderedPageBreak/>
        <w:t>難所で待機するよう促す。</w:t>
      </w:r>
    </w:p>
    <w:p w:rsidR="00347D0C" w:rsidRDefault="00347D0C" w:rsidP="007634B1">
      <w:pPr>
        <w:overflowPunct w:val="0"/>
        <w:ind w:left="242" w:hangingChars="100" w:hanging="242"/>
        <w:textAlignment w:val="baseline"/>
        <w:rPr>
          <w:rFonts w:asciiTheme="minorEastAsia" w:hAnsiTheme="minorEastAsia" w:cs="ＤＦ平成明朝体W7"/>
          <w:color w:val="000000"/>
          <w:kern w:val="0"/>
          <w:sz w:val="24"/>
          <w:szCs w:val="24"/>
        </w:rPr>
      </w:pPr>
      <w:r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 xml:space="preserve">　　</w:t>
      </w:r>
    </w:p>
    <w:p w:rsidR="007634B1" w:rsidRPr="005E39F3" w:rsidRDefault="007634B1" w:rsidP="007634B1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</w:t>
      </w:r>
    </w:p>
    <w:p w:rsidR="003634B3" w:rsidRDefault="00347D0C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</w:t>
      </w:r>
    </w:p>
    <w:p w:rsidR="00347D0C" w:rsidRDefault="00347D0C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47D0C" w:rsidRPr="002A073F" w:rsidRDefault="00347D0C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517181" w:rsidRDefault="003634B3" w:rsidP="005E39F3">
      <w:pPr>
        <w:overflowPunct w:val="0"/>
        <w:spacing w:line="720" w:lineRule="auto"/>
        <w:ind w:leftChars="200" w:left="766" w:hangingChars="100" w:hanging="342"/>
        <w:textAlignment w:val="baseline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ＤＦ平成明朝体W7" w:hint="eastAsia"/>
          <w:color w:val="000000"/>
          <w:kern w:val="0"/>
          <w:sz w:val="34"/>
          <w:szCs w:val="34"/>
        </w:rPr>
        <w:t xml:space="preserve">　　　　　　　　　</w:t>
      </w:r>
      <w:r w:rsidRPr="00517181">
        <w:rPr>
          <w:rFonts w:asciiTheme="minorEastAsia" w:hAnsiTheme="minorEastAsia" w:cs="ＤＦ平成明朝体W7" w:hint="eastAsia"/>
          <w:b/>
          <w:color w:val="000000"/>
          <w:kern w:val="0"/>
          <w:sz w:val="34"/>
          <w:szCs w:val="34"/>
        </w:rPr>
        <w:t>避</w:t>
      </w:r>
      <w:r w:rsidRPr="00517181">
        <w:rPr>
          <w:rFonts w:asciiTheme="minorEastAsia" w:hAnsiTheme="minorEastAsia" w:cs="ＤＦ平成明朝体W7"/>
          <w:b/>
          <w:color w:val="000000"/>
          <w:kern w:val="0"/>
          <w:sz w:val="34"/>
          <w:szCs w:val="34"/>
        </w:rPr>
        <w:t xml:space="preserve"> </w:t>
      </w:r>
      <w:r w:rsidRPr="00517181">
        <w:rPr>
          <w:rFonts w:asciiTheme="minorEastAsia" w:hAnsiTheme="minorEastAsia" w:cs="ＤＦ平成明朝体W7" w:hint="eastAsia"/>
          <w:b/>
          <w:color w:val="000000"/>
          <w:kern w:val="0"/>
          <w:sz w:val="34"/>
          <w:szCs w:val="34"/>
        </w:rPr>
        <w:t>難</w:t>
      </w:r>
      <w:r w:rsidRPr="00517181">
        <w:rPr>
          <w:rFonts w:asciiTheme="minorEastAsia" w:hAnsiTheme="minorEastAsia" w:cs="ＤＦ平成明朝体W7"/>
          <w:b/>
          <w:color w:val="000000"/>
          <w:kern w:val="0"/>
          <w:sz w:val="34"/>
          <w:szCs w:val="34"/>
        </w:rPr>
        <w:t xml:space="preserve"> </w:t>
      </w:r>
      <w:r w:rsidRPr="00517181">
        <w:rPr>
          <w:rFonts w:asciiTheme="minorEastAsia" w:hAnsiTheme="minorEastAsia" w:cs="ＤＦ平成明朝体W7" w:hint="eastAsia"/>
          <w:b/>
          <w:color w:val="000000"/>
          <w:kern w:val="0"/>
          <w:sz w:val="34"/>
          <w:szCs w:val="34"/>
        </w:rPr>
        <w:t>訓</w:t>
      </w:r>
      <w:r w:rsidRPr="00517181">
        <w:rPr>
          <w:rFonts w:asciiTheme="minorEastAsia" w:hAnsiTheme="minorEastAsia" w:cs="ＤＦ平成明朝体W7"/>
          <w:b/>
          <w:color w:val="000000"/>
          <w:kern w:val="0"/>
          <w:sz w:val="34"/>
          <w:szCs w:val="34"/>
        </w:rPr>
        <w:t xml:space="preserve"> </w:t>
      </w:r>
      <w:r w:rsidRPr="00517181">
        <w:rPr>
          <w:rFonts w:asciiTheme="minorEastAsia" w:hAnsiTheme="minorEastAsia" w:cs="ＤＦ平成明朝体W7" w:hint="eastAsia"/>
          <w:b/>
          <w:color w:val="000000"/>
          <w:kern w:val="0"/>
          <w:sz w:val="34"/>
          <w:szCs w:val="34"/>
        </w:rPr>
        <w:t>練</w:t>
      </w:r>
    </w:p>
    <w:p w:rsidR="003634B3" w:rsidRPr="003634B3" w:rsidRDefault="005E39F3" w:rsidP="005E39F3">
      <w:pPr>
        <w:overflowPunct w:val="0"/>
        <w:ind w:left="242" w:hangingChars="100" w:hanging="242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１　</w:t>
      </w:r>
      <w:r w:rsidR="003634B3" w:rsidRPr="003634B3"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災害発生時に</w:t>
      </w:r>
      <w:r w:rsidR="00030CAD"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利用者の安全をまもるため、避難マニュアルに沿って、</w:t>
      </w:r>
      <w:r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月１回避難</w:t>
      </w:r>
      <w:r w:rsidR="003634B3" w:rsidRPr="003634B3">
        <w:rPr>
          <w:rFonts w:asciiTheme="minorEastAsia" w:hAnsiTheme="minorEastAsia" w:cs="ＤＦ平成明朝体W7" w:hint="eastAsia"/>
          <w:color w:val="000000"/>
          <w:kern w:val="0"/>
          <w:sz w:val="24"/>
          <w:szCs w:val="24"/>
        </w:rPr>
        <w:t>訓練を実施する。</w:t>
      </w: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5E39F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</w:p>
    <w:p w:rsidR="005E39F3" w:rsidRDefault="005E39F3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br w:type="page"/>
      </w: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5E39F3" w:rsidRPr="00517181" w:rsidRDefault="003634B3" w:rsidP="00517181">
      <w:pPr>
        <w:overflowPunct w:val="0"/>
        <w:ind w:leftChars="200" w:left="767" w:hangingChars="100" w:hanging="343"/>
        <w:jc w:val="center"/>
        <w:textAlignment w:val="baseline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 w:rsidRPr="00517181">
        <w:rPr>
          <w:rFonts w:asciiTheme="minorEastAsia" w:hAnsiTheme="minorEastAsia" w:cs="ＤＦ平成明朝体W7" w:hint="eastAsia"/>
          <w:b/>
          <w:color w:val="000000"/>
          <w:kern w:val="0"/>
          <w:sz w:val="34"/>
          <w:szCs w:val="34"/>
        </w:rPr>
        <w:t>避難マニュアル</w:t>
      </w:r>
    </w:p>
    <w:p w:rsidR="003634B3" w:rsidRPr="00AF6AF3" w:rsidRDefault="005E39F3" w:rsidP="005E39F3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AF6AF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１　</w:t>
      </w:r>
      <w:r w:rsidR="003634B3" w:rsidRPr="00AF6AF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火災発生時</w:t>
      </w:r>
    </w:p>
    <w:p w:rsidR="005E39F3" w:rsidRPr="00FC77F0" w:rsidRDefault="005E39F3" w:rsidP="00580B56">
      <w:pPr>
        <w:overflowPunct w:val="0"/>
        <w:ind w:leftChars="100" w:left="454" w:hangingChars="100" w:hanging="242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・　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支援員</w:t>
      </w:r>
      <w:r w:rsidR="004F72F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の声かけや非常ベルの音で</w:t>
      </w:r>
      <w:r w:rsidR="00030CA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火災発生を察知し、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支援員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の指示誘導により指定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場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所へ避難する。（</w:t>
      </w:r>
      <w:r w:rsidR="00580B5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一次避難場所：○○</w:t>
      </w:r>
      <w:r w:rsidR="00580B5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="00FC77F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</w:t>
      </w:r>
    </w:p>
    <w:p w:rsidR="005E39F3" w:rsidRDefault="005E39F3" w:rsidP="005E39F3">
      <w:pPr>
        <w:overflowPunct w:val="0"/>
        <w:ind w:leftChars="100" w:left="454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・　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支援員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は人数確認</w:t>
      </w:r>
      <w:r w:rsidR="004F72F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と負傷者がい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た場合に備え、出席簿、</w:t>
      </w:r>
      <w:r w:rsidR="007E7A0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児童クラブ</w:t>
      </w:r>
      <w:r w:rsidR="00030CA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受付簿、緊急連絡先の分かるもの、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けが人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手当のための救急用具一式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を持ち出すこと。</w:t>
      </w:r>
    </w:p>
    <w:p w:rsidR="005E39F3" w:rsidRDefault="005E39F3" w:rsidP="005E39F3">
      <w:pPr>
        <w:overflowPunct w:val="0"/>
        <w:ind w:leftChars="100" w:left="454" w:hangingChars="100" w:hanging="242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・　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１１９番通報をする。</w:t>
      </w:r>
    </w:p>
    <w:p w:rsidR="005E39F3" w:rsidRDefault="005E39F3" w:rsidP="005E39F3">
      <w:pPr>
        <w:overflowPunct w:val="0"/>
        <w:ind w:leftChars="100" w:left="454" w:hangingChars="100" w:hanging="242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・　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一部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支援員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は初期</w:t>
      </w:r>
      <w:r w:rsidR="00030CA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消火に努める。避難のため部屋を出る時は延焼を防ぐため、電源スイッチを切り、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窓を閉め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る。</w:t>
      </w:r>
    </w:p>
    <w:p w:rsidR="005E39F3" w:rsidRPr="00AF6AF3" w:rsidRDefault="005E39F3" w:rsidP="005E39F3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AF6AF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２　</w:t>
      </w:r>
      <w:r w:rsidR="003634B3" w:rsidRPr="00AF6AF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地震発生時</w:t>
      </w:r>
    </w:p>
    <w:p w:rsidR="005E39F3" w:rsidRDefault="004F72F7" w:rsidP="005E39F3">
      <w:pPr>
        <w:overflowPunct w:val="0"/>
        <w:ind w:leftChars="100" w:left="454" w:hangingChars="100" w:hanging="242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　児童が施設内にいる時は安全確認をし</w:t>
      </w:r>
      <w:r w:rsidR="00030CA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電源スイッチを切り出入り口を</w:t>
      </w:r>
      <w:r w:rsidR="005E39F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確保する。</w:t>
      </w:r>
      <w:r w:rsidR="00030CA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施設内において危険な場合は、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施設外</w:t>
      </w:r>
      <w:r w:rsidR="00030CA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の安全な場所に誘導、</w:t>
      </w:r>
      <w:r w:rsidR="00256E2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避難する。</w:t>
      </w:r>
    </w:p>
    <w:p w:rsidR="003634B3" w:rsidRPr="005E39F3" w:rsidRDefault="003634B3" w:rsidP="005E39F3">
      <w:pPr>
        <w:overflowPunct w:val="0"/>
        <w:ind w:leftChars="100" w:left="454" w:hangingChars="100" w:hanging="242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="005E39F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施設外</w:t>
      </w:r>
      <w:r w:rsidR="00030CA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にいる時は遊具、樹木、外灯、電柱、建物倒壊に注意し、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安全な場所に避難する。（</w:t>
      </w:r>
      <w:r w:rsidR="00580B5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="005E39F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一次避難場所：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○○</w:t>
      </w:r>
      <w:r w:rsidR="00580B5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</w:t>
      </w:r>
    </w:p>
    <w:p w:rsidR="003634B3" w:rsidRPr="00AF6AF3" w:rsidRDefault="005E39F3" w:rsidP="005E39F3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AF6AF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３　</w:t>
      </w:r>
      <w:r w:rsidR="003634B3" w:rsidRPr="00AF6AF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地震から火災が発生した時</w:t>
      </w:r>
    </w:p>
    <w:p w:rsidR="003634B3" w:rsidRPr="003634B3" w:rsidRDefault="005E39F3" w:rsidP="005E39F3">
      <w:pPr>
        <w:overflowPunct w:val="0"/>
        <w:ind w:firstLineChars="100" w:firstLine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・　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２から１に同じ</w:t>
      </w:r>
    </w:p>
    <w:p w:rsidR="003230C4" w:rsidRDefault="003230C4" w:rsidP="005E39F3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４　</w:t>
      </w:r>
      <w:r w:rsidR="00B87F4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風水害</w:t>
      </w:r>
      <w:r w:rsidR="00347D0C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等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発生時</w:t>
      </w:r>
    </w:p>
    <w:p w:rsidR="002A073F" w:rsidRDefault="002A073F" w:rsidP="002A073F">
      <w:pPr>
        <w:pStyle w:val="a3"/>
        <w:numPr>
          <w:ilvl w:val="0"/>
          <w:numId w:val="6"/>
        </w:numPr>
        <w:overflowPunct w:val="0"/>
        <w:ind w:leftChars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="00B87F4A" w:rsidRPr="002A073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児童が施設内にいる時は安全確認をし、電源スイッチを切り出入り口を確保する。施設内において危険な場合は、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施設外</w:t>
      </w:r>
      <w:r w:rsidR="00B87F4A" w:rsidRPr="002A073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の安全な場所に誘導、避難す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る</w:t>
      </w:r>
      <w:r w:rsidR="00B87F4A" w:rsidRPr="002A073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。</w:t>
      </w:r>
    </w:p>
    <w:p w:rsidR="003230C4" w:rsidRPr="000B6094" w:rsidRDefault="00B87F4A" w:rsidP="000B6094">
      <w:pPr>
        <w:overflowPunct w:val="0"/>
        <w:ind w:left="242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2A073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・　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施設外</w:t>
      </w:r>
      <w:r w:rsidRPr="002A073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にいる時は遊具、樹木、外灯、電柱、建物倒壊に注意し、安全な場所に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避難する。（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一次避難場所：○○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</w:t>
      </w:r>
    </w:p>
    <w:p w:rsidR="003634B3" w:rsidRPr="00AF6AF3" w:rsidRDefault="00B87F4A" w:rsidP="005E39F3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５</w:t>
      </w:r>
      <w:r w:rsidR="005E39F3" w:rsidRPr="00AF6AF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="003634B3" w:rsidRPr="00AF6AF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不審者侵入</w:t>
      </w:r>
    </w:p>
    <w:p w:rsidR="003634B3" w:rsidRPr="003634B3" w:rsidRDefault="005E39F3" w:rsidP="005E39F3">
      <w:pPr>
        <w:overflowPunct w:val="0"/>
        <w:ind w:firstLineChars="100" w:firstLine="242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lastRenderedPageBreak/>
        <w:t xml:space="preserve">・　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発見者は事務室に連絡する。</w:t>
      </w:r>
    </w:p>
    <w:p w:rsidR="003634B3" w:rsidRPr="003634B3" w:rsidRDefault="005E39F3" w:rsidP="005E39F3">
      <w:pPr>
        <w:overflowPunct w:val="0"/>
        <w:ind w:leftChars="100" w:left="454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　各室に通報。児童の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安全を確保する。</w:t>
      </w:r>
    </w:p>
    <w:p w:rsidR="005E39F3" w:rsidRDefault="005E39F3" w:rsidP="005E39F3">
      <w:pPr>
        <w:overflowPunct w:val="0"/>
        <w:ind w:firstLineChars="100" w:firstLine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・　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不審者をむやみに刺激しないように対応する。</w:t>
      </w:r>
    </w:p>
    <w:p w:rsidR="00AF6AF3" w:rsidRDefault="003634B3" w:rsidP="00AF6AF3">
      <w:pPr>
        <w:overflowPunct w:val="0"/>
        <w:ind w:leftChars="100" w:left="454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="005E39F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児童が</w:t>
      </w:r>
      <w:r w:rsidR="005E39F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施設</w:t>
      </w:r>
      <w:r w:rsidR="00030CA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内にいるときは、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進入を防ぐため出入り口</w:t>
      </w:r>
      <w:r w:rsidR="00030CA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を施錠し、</w:t>
      </w:r>
      <w:r w:rsidR="005E39F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不審者から遠い所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へ避難する。</w:t>
      </w:r>
    </w:p>
    <w:p w:rsidR="00AF6AF3" w:rsidRDefault="00AF6AF3" w:rsidP="00AF6AF3">
      <w:pPr>
        <w:overflowPunct w:val="0"/>
        <w:ind w:leftChars="100" w:left="454" w:hangingChars="100" w:hanging="242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・　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施設外</w:t>
      </w:r>
      <w:r w:rsidR="00030CA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にいる児童を室内に誘導し、出入り口を施錠、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不審者から遠い所へ避難する。</w:t>
      </w:r>
    </w:p>
    <w:p w:rsidR="00AF6AF3" w:rsidRDefault="003634B3" w:rsidP="00AF6AF3">
      <w:pPr>
        <w:overflowPunct w:val="0"/>
        <w:ind w:leftChars="100" w:left="454" w:hangingChars="100" w:hanging="242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="00AF6AF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状況により近隣安全場所へ避難する。</w:t>
      </w:r>
      <w:r w:rsidR="00580B5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（ 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○○</w:t>
      </w:r>
      <w:r w:rsidR="00580B5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小学校等</w:t>
      </w:r>
      <w:r w:rsidR="009F7B6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="00580B56" w:rsidRPr="00580B5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℡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029-○○-○○</w:t>
      </w:r>
      <w:r w:rsidR="00580B5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）</w:t>
      </w:r>
    </w:p>
    <w:p w:rsidR="003634B3" w:rsidRPr="00AF6AF3" w:rsidRDefault="003634B3" w:rsidP="00AF6AF3">
      <w:pPr>
        <w:overflowPunct w:val="0"/>
        <w:ind w:leftChars="100" w:left="454" w:hangingChars="100" w:hanging="242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="00AF6AF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１１０番通報する。</w:t>
      </w:r>
    </w:p>
    <w:p w:rsidR="00AF6AF3" w:rsidRPr="00AF6AF3" w:rsidRDefault="00B87F4A" w:rsidP="00AF6AF3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６</w:t>
      </w:r>
      <w:r w:rsidR="00AF6AF3" w:rsidRPr="00AF6AF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="003634B3" w:rsidRPr="00AF6AF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避難誘導後の対応</w:t>
      </w:r>
    </w:p>
    <w:p w:rsidR="00AF6AF3" w:rsidRDefault="00AF6AF3" w:rsidP="00CB461B">
      <w:pPr>
        <w:overflowPunct w:val="0"/>
        <w:ind w:leftChars="100" w:left="454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・　</w:t>
      </w:r>
      <w:r w:rsidR="00030CA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搬出の重要書類により、人数確認を実施し、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現場責任者に報告をする。</w:t>
      </w:r>
      <w:r w:rsidR="003634B3" w:rsidRPr="003634B3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</w:p>
    <w:p w:rsidR="00AF6AF3" w:rsidRDefault="00AF6AF3" w:rsidP="00AF6AF3">
      <w:pPr>
        <w:overflowPunct w:val="0"/>
        <w:ind w:firstLineChars="100" w:firstLine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・　</w:t>
      </w:r>
      <w:r w:rsidR="00030CA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救護が必要とされる者については、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迅速な対応をすること。</w:t>
      </w:r>
    </w:p>
    <w:p w:rsidR="003634B3" w:rsidRPr="003634B3" w:rsidRDefault="00AF6AF3" w:rsidP="00AF6AF3">
      <w:pPr>
        <w:overflowPunct w:val="0"/>
        <w:ind w:firstLineChars="100" w:firstLine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・　</w:t>
      </w:r>
      <w:r w:rsidR="00030CA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児童達に不安を与えないように配慮し、</w:t>
      </w:r>
      <w:r w:rsidR="003634B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静かに落ち着かせ待機させる。</w:t>
      </w:r>
    </w:p>
    <w:p w:rsidR="003634B3" w:rsidRDefault="003634B3" w:rsidP="005E39F3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2A073F" w:rsidRDefault="002A073F" w:rsidP="005E39F3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2A073F" w:rsidRPr="00AF6AF3" w:rsidRDefault="002A073F" w:rsidP="005E39F3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3634B3" w:rsidP="005E39F3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 </w:t>
      </w:r>
      <w:r w:rsidR="007C11F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つくば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警察署　　　</w:t>
      </w:r>
      <w:r w:rsidR="00580B56" w:rsidRPr="00580B5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℡</w:t>
      </w:r>
      <w:r w:rsidR="00294E0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="00AF6AF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029-851-0110　</w:t>
      </w:r>
      <w:r w:rsidR="007C11F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つくば市学園の森３丁目50</w:t>
      </w:r>
      <w:r w:rsidR="007C11F3" w:rsidRPr="007C11F3">
        <w:rPr>
          <w:rFonts w:asciiTheme="minorEastAsia" w:hAnsiTheme="minorEastAsia" w:cs="ＭＳ 明朝"/>
          <w:color w:val="000000"/>
          <w:kern w:val="0"/>
          <w:sz w:val="24"/>
          <w:szCs w:val="24"/>
        </w:rPr>
        <w:t>−</w:t>
      </w:r>
      <w:r w:rsidR="0029681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</w:t>
      </w:r>
    </w:p>
    <w:p w:rsidR="00AF6AF3" w:rsidRDefault="003634B3" w:rsidP="005E39F3">
      <w:pPr>
        <w:overflowPunct w:val="0"/>
        <w:ind w:leftChars="200" w:left="666" w:hangingChars="100" w:hanging="242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 </w:t>
      </w:r>
      <w:r w:rsidR="0060438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こども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部こども</w:t>
      </w:r>
      <w:r w:rsidR="0060438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育成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課</w:t>
      </w:r>
      <w:r w:rsidRPr="003634B3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</w:t>
      </w:r>
      <w:r w:rsidR="00580B56" w:rsidRPr="00580B5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℡</w:t>
      </w:r>
      <w:r w:rsidR="00294E0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="0060438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029-883-1366</w:t>
      </w:r>
      <w:r w:rsidR="00AF6AF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つくば市役所内</w:t>
      </w:r>
      <w:r w:rsidR="00D2015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(直通)</w:t>
      </w:r>
      <w:bookmarkStart w:id="0" w:name="_GoBack"/>
      <w:bookmarkEnd w:id="0"/>
    </w:p>
    <w:p w:rsidR="003634B3" w:rsidRPr="003634B3" w:rsidRDefault="003634B3" w:rsidP="00744044">
      <w:pPr>
        <w:overflowPunct w:val="0"/>
        <w:ind w:leftChars="200" w:left="666" w:hangingChars="100" w:hanging="242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3634B3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="00585BA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一次</w:t>
      </w:r>
      <w:r w:rsidR="0074404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避難場所　</w:t>
      </w:r>
      <w:r w:rsidR="00AF6AF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（　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○○児童クラブ</w:t>
      </w:r>
      <w:r w:rsidR="005C3B2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="007C11F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74404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℡</w:t>
      </w:r>
      <w:r w:rsidR="00294E0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029-○○-○○</w:t>
      </w:r>
      <w:r w:rsidR="0074404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AF6AF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</w:t>
      </w:r>
    </w:p>
    <w:p w:rsidR="003634B3" w:rsidRPr="003634B3" w:rsidRDefault="003634B3" w:rsidP="005E39F3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3634B3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="00585BA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二次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避難場所</w:t>
      </w:r>
      <w:r w:rsidR="00261791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="0074404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="00AF6AF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（　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○○</w:t>
      </w:r>
      <w:r w:rsidR="0074404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小学校　　</w:t>
      </w:r>
      <w:r w:rsidR="00AF6AF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5C3B2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℡</w:t>
      </w:r>
      <w:r w:rsidR="00294E0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="000B60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029-○○-○○</w:t>
      </w:r>
      <w:r w:rsidR="00AF6AF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）</w:t>
      </w:r>
    </w:p>
    <w:p w:rsidR="003634B3" w:rsidRPr="00744044" w:rsidRDefault="003634B3" w:rsidP="00AF6AF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3634B3" w:rsidRPr="003634B3" w:rsidRDefault="00DF0631" w:rsidP="00AF6AF3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ＤＦ平成明朝体W7"/>
          <w:color w:val="000000"/>
          <w:kern w:val="0"/>
          <w:sz w:val="28"/>
          <w:szCs w:val="28"/>
        </w:rPr>
        <w:br w:type="page"/>
      </w:r>
      <w:r w:rsidR="003634B3" w:rsidRPr="003634B3">
        <w:rPr>
          <w:rFonts w:asciiTheme="minorEastAsia" w:hAnsiTheme="minorEastAsia" w:cs="ＤＦ平成明朝体W7" w:hint="eastAsia"/>
          <w:color w:val="000000"/>
          <w:kern w:val="0"/>
          <w:sz w:val="28"/>
          <w:szCs w:val="28"/>
        </w:rPr>
        <w:lastRenderedPageBreak/>
        <w:t>防犯のための体制づくり</w:t>
      </w: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緊急時の組織と連絡体制</w:t>
      </w:r>
    </w:p>
    <w:p w:rsidR="003634B3" w:rsidRPr="003634B3" w:rsidRDefault="003634B3" w:rsidP="00BD5416">
      <w:pPr>
        <w:overflowPunct w:val="0"/>
        <w:ind w:leftChars="200" w:left="666" w:hangingChars="100" w:hanging="24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tbl>
      <w:tblPr>
        <w:tblW w:w="953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826"/>
        <w:gridCol w:w="479"/>
        <w:gridCol w:w="2871"/>
        <w:gridCol w:w="239"/>
        <w:gridCol w:w="239"/>
        <w:gridCol w:w="2752"/>
      </w:tblGrid>
      <w:tr w:rsidR="003634B3" w:rsidRPr="003634B3" w:rsidTr="00AF6AF3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34B3" w:rsidRPr="003634B3" w:rsidRDefault="003634B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>防犯責任者</w:t>
            </w:r>
          </w:p>
        </w:tc>
        <w:tc>
          <w:tcPr>
            <w:tcW w:w="4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34B3" w:rsidRPr="003634B3" w:rsidRDefault="003634B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>防犯責任者補佐</w:t>
            </w:r>
          </w:p>
        </w:tc>
        <w:tc>
          <w:tcPr>
            <w:tcW w:w="47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634B3" w:rsidRPr="003634B3" w:rsidRDefault="003634B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>管理部門責任者</w:t>
            </w:r>
          </w:p>
          <w:p w:rsidR="003634B3" w:rsidRPr="003634B3" w:rsidRDefault="003634B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(</w:t>
            </w: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関係機関連絡　通報</w:t>
            </w:r>
            <w:r w:rsidRPr="003634B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3634B3" w:rsidRPr="003634B3" w:rsidTr="00AF6AF3">
        <w:trPr>
          <w:trHeight w:val="33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634B3" w:rsidRPr="003634B3" w:rsidRDefault="003634B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E321C7" w:rsidP="00E321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100" w:left="212" w:firstLineChars="1000" w:firstLine="238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="00CB461B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>（</w:t>
            </w:r>
            <w:r w:rsidR="004F37F6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>現場責任者</w:t>
            </w:r>
            <w:r w:rsidR="00CB461B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>）</w:t>
            </w:r>
            <w:r w:rsidR="003634B3" w:rsidRPr="003634B3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</w:p>
          <w:p w:rsidR="003634B3" w:rsidRPr="003634B3" w:rsidRDefault="003634B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634B3" w:rsidRPr="003634B3" w:rsidRDefault="003634B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AF6AF3" w:rsidRDefault="00AF6AF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0B6094" w:rsidP="00E321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支援員</w:t>
            </w:r>
            <w:r w:rsidR="00E321C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　１</w:t>
            </w:r>
          </w:p>
        </w:tc>
        <w:tc>
          <w:tcPr>
            <w:tcW w:w="2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634B3" w:rsidRPr="003634B3" w:rsidTr="00AF6AF3">
        <w:trPr>
          <w:trHeight w:val="335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C3B2D" w:rsidRDefault="005C3B2D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Default="003634B3" w:rsidP="00E321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38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E321C7" w:rsidRPr="003634B3" w:rsidRDefault="000B6094" w:rsidP="00E321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38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>支援員</w:t>
            </w:r>
            <w:r w:rsidR="00754EE7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="00754EE7" w:rsidRPr="00754EE7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>２</w:t>
            </w:r>
          </w:p>
        </w:tc>
      </w:tr>
      <w:tr w:rsidR="003634B3" w:rsidRPr="003634B3" w:rsidTr="00AF6AF3">
        <w:trPr>
          <w:trHeight w:val="336"/>
        </w:trPr>
        <w:tc>
          <w:tcPr>
            <w:tcW w:w="6539" w:type="dxa"/>
            <w:gridSpan w:val="5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634B3" w:rsidRPr="003634B3" w:rsidTr="00AF6AF3">
        <w:tc>
          <w:tcPr>
            <w:tcW w:w="6539" w:type="dxa"/>
            <w:gridSpan w:val="5"/>
            <w:vMerge/>
            <w:tcBorders>
              <w:left w:val="nil"/>
              <w:right w:val="single" w:sz="12" w:space="0" w:color="000000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34B3" w:rsidRPr="003634B3" w:rsidRDefault="003634B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634B3" w:rsidRPr="003634B3" w:rsidTr="00AF6AF3">
        <w:tc>
          <w:tcPr>
            <w:tcW w:w="6539" w:type="dxa"/>
            <w:gridSpan w:val="5"/>
            <w:vMerge/>
            <w:tcBorders>
              <w:left w:val="nil"/>
              <w:right w:val="single" w:sz="12" w:space="0" w:color="000000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34B3" w:rsidRPr="003634B3" w:rsidRDefault="003634B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>救　護　係</w:t>
            </w:r>
          </w:p>
        </w:tc>
      </w:tr>
      <w:tr w:rsidR="003634B3" w:rsidRPr="003634B3" w:rsidTr="00AF6AF3">
        <w:trPr>
          <w:trHeight w:val="335"/>
        </w:trPr>
        <w:tc>
          <w:tcPr>
            <w:tcW w:w="6539" w:type="dxa"/>
            <w:gridSpan w:val="5"/>
            <w:vMerge/>
            <w:tcBorders>
              <w:left w:val="nil"/>
              <w:right w:val="single" w:sz="12" w:space="0" w:color="000000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F7B6F" w:rsidRDefault="009F7B6F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5C3B2D" w:rsidRDefault="005C3B2D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E321C7" w:rsidRPr="003634B3" w:rsidRDefault="000B6094" w:rsidP="00754E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支援員</w:t>
            </w:r>
            <w:r w:rsidR="00754EE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　３</w:t>
            </w:r>
          </w:p>
        </w:tc>
      </w:tr>
      <w:tr w:rsidR="003634B3" w:rsidRPr="003634B3" w:rsidTr="00AF6AF3">
        <w:trPr>
          <w:trHeight w:val="857"/>
        </w:trPr>
        <w:tc>
          <w:tcPr>
            <w:tcW w:w="6539" w:type="dxa"/>
            <w:gridSpan w:val="5"/>
            <w:vMerge/>
            <w:tcBorders>
              <w:left w:val="nil"/>
              <w:right w:val="single" w:sz="12" w:space="0" w:color="000000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634B3" w:rsidRPr="003634B3" w:rsidTr="00AF6AF3">
        <w:tc>
          <w:tcPr>
            <w:tcW w:w="6539" w:type="dxa"/>
            <w:gridSpan w:val="5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34B3" w:rsidRPr="003634B3" w:rsidRDefault="003634B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634B3" w:rsidRPr="003634B3" w:rsidTr="00AF6AF3">
        <w:tc>
          <w:tcPr>
            <w:tcW w:w="3429" w:type="dxa"/>
            <w:gridSpan w:val="3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AF3" w:rsidRDefault="003634B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>連絡調整係</w:t>
            </w:r>
          </w:p>
          <w:p w:rsidR="003634B3" w:rsidRPr="003634B3" w:rsidRDefault="003634B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>避難誘導</w:t>
            </w:r>
            <w:r w:rsidRPr="003634B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3634B3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>安否確認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34B3" w:rsidRPr="003634B3" w:rsidRDefault="003634B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連絡調整係</w:t>
            </w:r>
          </w:p>
          <w:p w:rsidR="003634B3" w:rsidRPr="003634B3" w:rsidRDefault="003634B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>避難誘導　安否確認</w:t>
            </w:r>
          </w:p>
        </w:tc>
      </w:tr>
      <w:tr w:rsidR="003634B3" w:rsidRPr="003634B3" w:rsidTr="00AF6AF3">
        <w:trPr>
          <w:trHeight w:val="335"/>
        </w:trPr>
        <w:tc>
          <w:tcPr>
            <w:tcW w:w="3429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634B3" w:rsidRPr="003634B3" w:rsidRDefault="003634B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754EE7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="000B6094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>支援員</w:t>
            </w:r>
            <w:r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４</w:t>
            </w:r>
          </w:p>
        </w:tc>
        <w:tc>
          <w:tcPr>
            <w:tcW w:w="23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634B3" w:rsidRDefault="003634B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54EE7" w:rsidRDefault="00754EE7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54EE7" w:rsidRPr="003634B3" w:rsidRDefault="00754EE7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="000B6094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>支援員</w:t>
            </w:r>
            <w:r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５</w:t>
            </w:r>
          </w:p>
        </w:tc>
      </w:tr>
      <w:tr w:rsidR="003634B3" w:rsidRPr="003634B3" w:rsidTr="00AF6AF3">
        <w:tc>
          <w:tcPr>
            <w:tcW w:w="3429" w:type="dxa"/>
            <w:gridSpan w:val="3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634B3" w:rsidRPr="003634B3" w:rsidTr="00AF6AF3">
        <w:tc>
          <w:tcPr>
            <w:tcW w:w="6539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634B3" w:rsidRPr="003634B3" w:rsidRDefault="003634B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34B3" w:rsidRPr="003634B3" w:rsidRDefault="003634B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634B3" w:rsidRPr="003634B3" w:rsidTr="00AF6AF3">
        <w:tc>
          <w:tcPr>
            <w:tcW w:w="3429" w:type="dxa"/>
            <w:gridSpan w:val="3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6AF3" w:rsidRDefault="003634B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>連絡調整係</w:t>
            </w:r>
          </w:p>
          <w:p w:rsidR="003634B3" w:rsidRPr="003634B3" w:rsidRDefault="003634B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>避難誘導　安否確認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34B3" w:rsidRPr="003634B3" w:rsidRDefault="003634B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連絡調整係</w:t>
            </w:r>
          </w:p>
          <w:p w:rsidR="003634B3" w:rsidRPr="003634B3" w:rsidRDefault="003634B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634B3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>避難誘導　安否確認</w:t>
            </w:r>
          </w:p>
        </w:tc>
      </w:tr>
      <w:tr w:rsidR="003634B3" w:rsidRPr="003634B3" w:rsidTr="00AF6AF3">
        <w:trPr>
          <w:trHeight w:val="335"/>
        </w:trPr>
        <w:tc>
          <w:tcPr>
            <w:tcW w:w="3429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634B3" w:rsidRPr="003634B3" w:rsidRDefault="003634B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Default="003634B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54EE7" w:rsidRPr="003634B3" w:rsidRDefault="00754EE7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="000B6094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>支援員</w:t>
            </w:r>
            <w:r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６</w:t>
            </w:r>
          </w:p>
        </w:tc>
        <w:tc>
          <w:tcPr>
            <w:tcW w:w="23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634B3" w:rsidRPr="003634B3" w:rsidRDefault="003634B3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Default="00754EE7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54EE7" w:rsidRPr="003634B3" w:rsidRDefault="00754EE7" w:rsidP="00AF6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B6094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支援員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７</w:t>
            </w:r>
          </w:p>
        </w:tc>
      </w:tr>
      <w:tr w:rsidR="003634B3" w:rsidRPr="003634B3" w:rsidTr="00AF6AF3">
        <w:tc>
          <w:tcPr>
            <w:tcW w:w="3429" w:type="dxa"/>
            <w:gridSpan w:val="3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3634B3" w:rsidRPr="003634B3" w:rsidRDefault="003634B3" w:rsidP="00BD5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" w:left="666" w:hangingChars="100" w:hanging="24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34B3" w:rsidRPr="003634B3" w:rsidRDefault="003634B3" w:rsidP="00BD5416">
            <w:pPr>
              <w:autoSpaceDE w:val="0"/>
              <w:autoSpaceDN w:val="0"/>
              <w:adjustRightInd w:val="0"/>
              <w:ind w:leftChars="200" w:left="666" w:hangingChars="100" w:hanging="242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F6AF3" w:rsidRDefault="00AF6AF3" w:rsidP="00AF6AF3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【関係諸機関】</w:t>
      </w:r>
    </w:p>
    <w:p w:rsidR="00AF6AF3" w:rsidRDefault="007831EC" w:rsidP="00641D44">
      <w:pPr>
        <w:overflowPunct w:val="0"/>
        <w:ind w:firstLineChars="50" w:firstLine="121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つくば</w:t>
      </w:r>
      <w:r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警察署</w:t>
      </w:r>
      <w:r w:rsidR="00641D4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="00641D4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="00AF6AF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029-851-0110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つくば市学園の森３丁目50</w:t>
      </w:r>
      <w:r w:rsidRPr="007C11F3">
        <w:rPr>
          <w:rFonts w:asciiTheme="minorEastAsia" w:hAnsiTheme="minorEastAsia" w:cs="ＭＳ 明朝"/>
          <w:color w:val="000000"/>
          <w:kern w:val="0"/>
          <w:sz w:val="24"/>
          <w:szCs w:val="24"/>
        </w:rPr>
        <w:t>−</w:t>
      </w:r>
      <w:r w:rsidR="0029681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</w:t>
      </w:r>
    </w:p>
    <w:p w:rsidR="00AF6AF3" w:rsidRPr="003634B3" w:rsidRDefault="00641D44" w:rsidP="00641D44">
      <w:pPr>
        <w:overflowPunct w:val="0"/>
        <w:ind w:firstLineChars="50" w:firstLine="121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つくば中央消防署　　 </w:t>
      </w:r>
      <w:r w:rsidR="00AF6AF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029-851-0119　つくば市研究学園一丁目1番地</w:t>
      </w:r>
      <w:r w:rsidR="005F7DE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</w:t>
      </w:r>
    </w:p>
    <w:p w:rsidR="00AF6AF3" w:rsidRDefault="00604386" w:rsidP="00641D44">
      <w:pPr>
        <w:overflowPunct w:val="0"/>
        <w:ind w:firstLineChars="50" w:firstLine="121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こども部こども育成</w:t>
      </w:r>
      <w:r w:rsidR="00AF6AF3" w:rsidRPr="003634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課</w:t>
      </w:r>
      <w:r w:rsidR="00AF6AF3" w:rsidRPr="003634B3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="009F7B6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029-883-1</w:t>
      </w:r>
      <w:r w:rsidR="00644B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366</w:t>
      </w:r>
      <w:r w:rsidR="009F7B6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（直通）</w:t>
      </w:r>
      <w:r w:rsidR="00AF6AF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つくば市研究学園一丁目1番地</w:t>
      </w:r>
      <w:r w:rsidR="005F7DE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</w:t>
      </w:r>
    </w:p>
    <w:sectPr w:rsidR="00AF6AF3" w:rsidSect="00403654"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F70" w:rsidRDefault="00367F70" w:rsidP="00BD5416">
      <w:r>
        <w:separator/>
      </w:r>
    </w:p>
  </w:endnote>
  <w:endnote w:type="continuationSeparator" w:id="0">
    <w:p w:rsidR="00367F70" w:rsidRDefault="00367F70" w:rsidP="00BD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F70" w:rsidRDefault="00367F70" w:rsidP="00BD5416">
      <w:r>
        <w:separator/>
      </w:r>
    </w:p>
  </w:footnote>
  <w:footnote w:type="continuationSeparator" w:id="0">
    <w:p w:rsidR="00367F70" w:rsidRDefault="00367F70" w:rsidP="00BD5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5190A"/>
    <w:multiLevelType w:val="hybridMultilevel"/>
    <w:tmpl w:val="C53E52E6"/>
    <w:lvl w:ilvl="0" w:tplc="4970A0F0">
      <w:numFmt w:val="bullet"/>
      <w:lvlText w:val="・"/>
      <w:lvlJc w:val="left"/>
      <w:pPr>
        <w:ind w:left="9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265C5261"/>
    <w:multiLevelType w:val="hybridMultilevel"/>
    <w:tmpl w:val="618837A8"/>
    <w:lvl w:ilvl="0" w:tplc="3070949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5D55E2C"/>
    <w:multiLevelType w:val="hybridMultilevel"/>
    <w:tmpl w:val="5DB2F250"/>
    <w:lvl w:ilvl="0" w:tplc="EC5E701C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3" w15:restartNumberingAfterBreak="0">
    <w:nsid w:val="68013A55"/>
    <w:multiLevelType w:val="hybridMultilevel"/>
    <w:tmpl w:val="1A767050"/>
    <w:lvl w:ilvl="0" w:tplc="269482DE">
      <w:numFmt w:val="bullet"/>
      <w:lvlText w:val="・"/>
      <w:lvlJc w:val="left"/>
      <w:pPr>
        <w:ind w:left="9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4" w15:restartNumberingAfterBreak="0">
    <w:nsid w:val="69400FFA"/>
    <w:multiLevelType w:val="hybridMultilevel"/>
    <w:tmpl w:val="31808798"/>
    <w:lvl w:ilvl="0" w:tplc="8FCABCA8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5" w15:restartNumberingAfterBreak="0">
    <w:nsid w:val="77CC1CC1"/>
    <w:multiLevelType w:val="hybridMultilevel"/>
    <w:tmpl w:val="B50AF2D4"/>
    <w:lvl w:ilvl="0" w:tplc="3904C16A">
      <w:start w:val="1"/>
      <w:numFmt w:val="decimalFullWidth"/>
      <w:lvlText w:val="（%1）"/>
      <w:lvlJc w:val="left"/>
      <w:pPr>
        <w:ind w:left="108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B3"/>
    <w:rsid w:val="00030CAD"/>
    <w:rsid w:val="00066B85"/>
    <w:rsid w:val="000A6C8F"/>
    <w:rsid w:val="000B551E"/>
    <w:rsid w:val="000B6094"/>
    <w:rsid w:val="000B7ECE"/>
    <w:rsid w:val="001C1CA4"/>
    <w:rsid w:val="001C5CD9"/>
    <w:rsid w:val="002112AE"/>
    <w:rsid w:val="00256E26"/>
    <w:rsid w:val="00261791"/>
    <w:rsid w:val="00271688"/>
    <w:rsid w:val="00294E01"/>
    <w:rsid w:val="00296811"/>
    <w:rsid w:val="002A073F"/>
    <w:rsid w:val="002A1E48"/>
    <w:rsid w:val="002B0603"/>
    <w:rsid w:val="002E56FF"/>
    <w:rsid w:val="003145B0"/>
    <w:rsid w:val="003230C4"/>
    <w:rsid w:val="0034588C"/>
    <w:rsid w:val="00347D0C"/>
    <w:rsid w:val="003634B3"/>
    <w:rsid w:val="00367F70"/>
    <w:rsid w:val="00393618"/>
    <w:rsid w:val="003F089C"/>
    <w:rsid w:val="00403654"/>
    <w:rsid w:val="00414F8C"/>
    <w:rsid w:val="00421173"/>
    <w:rsid w:val="00452A94"/>
    <w:rsid w:val="00473BED"/>
    <w:rsid w:val="004C2F5E"/>
    <w:rsid w:val="004D413C"/>
    <w:rsid w:val="004F37F6"/>
    <w:rsid w:val="004F72F7"/>
    <w:rsid w:val="00517181"/>
    <w:rsid w:val="00571B62"/>
    <w:rsid w:val="00580B56"/>
    <w:rsid w:val="00585BA0"/>
    <w:rsid w:val="005C3B2D"/>
    <w:rsid w:val="005E39F3"/>
    <w:rsid w:val="005E7C5B"/>
    <w:rsid w:val="005F7730"/>
    <w:rsid w:val="005F7DE5"/>
    <w:rsid w:val="00604386"/>
    <w:rsid w:val="0061734D"/>
    <w:rsid w:val="00622C7B"/>
    <w:rsid w:val="00630387"/>
    <w:rsid w:val="00641D44"/>
    <w:rsid w:val="00644BDF"/>
    <w:rsid w:val="00652FD6"/>
    <w:rsid w:val="00655742"/>
    <w:rsid w:val="006616B1"/>
    <w:rsid w:val="006720C5"/>
    <w:rsid w:val="00692914"/>
    <w:rsid w:val="00714907"/>
    <w:rsid w:val="00744044"/>
    <w:rsid w:val="00754EE7"/>
    <w:rsid w:val="007634B1"/>
    <w:rsid w:val="00775156"/>
    <w:rsid w:val="007831EC"/>
    <w:rsid w:val="007C11F3"/>
    <w:rsid w:val="007D78C0"/>
    <w:rsid w:val="007E7A01"/>
    <w:rsid w:val="007F3402"/>
    <w:rsid w:val="008165D2"/>
    <w:rsid w:val="0082371D"/>
    <w:rsid w:val="008337A5"/>
    <w:rsid w:val="008A3738"/>
    <w:rsid w:val="008D77E7"/>
    <w:rsid w:val="00912B20"/>
    <w:rsid w:val="0097414D"/>
    <w:rsid w:val="00983345"/>
    <w:rsid w:val="009D53A2"/>
    <w:rsid w:val="009E530A"/>
    <w:rsid w:val="009F7B6F"/>
    <w:rsid w:val="00A01ADB"/>
    <w:rsid w:val="00A35DAB"/>
    <w:rsid w:val="00A41A8A"/>
    <w:rsid w:val="00A50EF8"/>
    <w:rsid w:val="00AF6AF3"/>
    <w:rsid w:val="00B62D80"/>
    <w:rsid w:val="00B77686"/>
    <w:rsid w:val="00B87F4A"/>
    <w:rsid w:val="00BD5416"/>
    <w:rsid w:val="00C57A84"/>
    <w:rsid w:val="00CB461B"/>
    <w:rsid w:val="00CE0ECA"/>
    <w:rsid w:val="00D2015C"/>
    <w:rsid w:val="00D304D2"/>
    <w:rsid w:val="00D331CD"/>
    <w:rsid w:val="00D714E9"/>
    <w:rsid w:val="00D927B9"/>
    <w:rsid w:val="00DC78C3"/>
    <w:rsid w:val="00DE0856"/>
    <w:rsid w:val="00DF0631"/>
    <w:rsid w:val="00E321C7"/>
    <w:rsid w:val="00E47710"/>
    <w:rsid w:val="00E62A00"/>
    <w:rsid w:val="00EA44FE"/>
    <w:rsid w:val="00ED1744"/>
    <w:rsid w:val="00F06DFC"/>
    <w:rsid w:val="00F34E6A"/>
    <w:rsid w:val="00FC4FA9"/>
    <w:rsid w:val="00FC541C"/>
    <w:rsid w:val="00F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1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D5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416"/>
  </w:style>
  <w:style w:type="paragraph" w:styleId="a6">
    <w:name w:val="footer"/>
    <w:basedOn w:val="a"/>
    <w:link w:val="a7"/>
    <w:uiPriority w:val="99"/>
    <w:unhideWhenUsed/>
    <w:rsid w:val="00BD5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416"/>
  </w:style>
  <w:style w:type="paragraph" w:styleId="a8">
    <w:name w:val="Balloon Text"/>
    <w:basedOn w:val="a"/>
    <w:link w:val="a9"/>
    <w:uiPriority w:val="99"/>
    <w:semiHidden/>
    <w:unhideWhenUsed/>
    <w:rsid w:val="00256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6E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DEE6D-C72C-4FD1-B2BB-1C7E1B9B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875</Words>
  <Characters>4992</Characters>
  <Application>Microsoft Office Word</Application>
  <DocSecurity>4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2021-01-05T07:30:00Z</dcterms:created>
  <dcterms:modified xsi:type="dcterms:W3CDTF">2021-01-05T07:30:00Z</dcterms:modified>
</cp:coreProperties>
</file>