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38" w:rsidRDefault="00BA4238" w:rsidP="00BA4238">
      <w:pPr>
        <w:rPr>
          <w:rFonts w:ascii="ＭＳ 明朝" w:hAnsi="ＭＳ 明朝" w:hint="default"/>
          <w:szCs w:val="24"/>
        </w:rPr>
      </w:pPr>
      <w:r>
        <w:rPr>
          <w:rFonts w:ascii="ＭＳ 明朝" w:hAnsi="ＭＳ 明朝"/>
          <w:szCs w:val="24"/>
        </w:rPr>
        <w:t>参考様式１</w:t>
      </w:r>
    </w:p>
    <w:p w:rsidR="00BA4238" w:rsidRDefault="00BA4238" w:rsidP="00BA4238">
      <w:pPr>
        <w:jc w:val="center"/>
        <w:rPr>
          <w:rFonts w:ascii="ＭＳ 明朝" w:hAnsi="ＭＳ 明朝" w:hint="default"/>
          <w:szCs w:val="24"/>
        </w:rPr>
      </w:pPr>
      <w:r>
        <w:rPr>
          <w:rFonts w:ascii="ＭＳ 明朝" w:hAnsi="ＭＳ 明朝"/>
          <w:szCs w:val="24"/>
        </w:rPr>
        <w:t>関係機関との協議について</w:t>
      </w:r>
    </w:p>
    <w:p w:rsidR="00BA4238" w:rsidRDefault="00BA4238" w:rsidP="00BA4238">
      <w:pPr>
        <w:rPr>
          <w:rFonts w:ascii="ＭＳ 明朝" w:hAnsi="ＭＳ 明朝" w:hint="default"/>
          <w:szCs w:val="24"/>
        </w:rPr>
      </w:pPr>
    </w:p>
    <w:p w:rsidR="00BA4238" w:rsidRPr="009B46C4" w:rsidRDefault="00BA4238" w:rsidP="00BA4238">
      <w:pPr>
        <w:rPr>
          <w:rFonts w:ascii="ＭＳ 明朝" w:hAnsi="ＭＳ 明朝" w:hint="default"/>
          <w:szCs w:val="24"/>
        </w:rPr>
      </w:pPr>
      <w:r>
        <w:rPr>
          <w:rFonts w:ascii="ＭＳ 明朝" w:hAnsi="ＭＳ 明朝"/>
          <w:szCs w:val="24"/>
        </w:rPr>
        <w:t xml:space="preserve">　事業所の整備をするにあたって実施した関係機関との協議結果について記載してください。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914"/>
        <w:gridCol w:w="2232"/>
        <w:gridCol w:w="3101"/>
        <w:gridCol w:w="997"/>
        <w:gridCol w:w="997"/>
      </w:tblGrid>
      <w:tr w:rsidR="00BA4238" w:rsidRPr="00794B5A" w:rsidTr="00794B5A">
        <w:tc>
          <w:tcPr>
            <w:tcW w:w="467" w:type="pct"/>
            <w:shd w:val="clear" w:color="auto" w:fill="auto"/>
            <w:vAlign w:val="center"/>
          </w:tcPr>
          <w:p w:rsidR="00BA4238" w:rsidRPr="00794B5A" w:rsidRDefault="00BA4238" w:rsidP="00294DD8">
            <w:pPr>
              <w:jc w:val="center"/>
              <w:rPr>
                <w:rFonts w:ascii="ＭＳ 明朝" w:hAnsi="ＭＳ 明朝" w:hint="default"/>
                <w:sz w:val="22"/>
                <w:szCs w:val="22"/>
              </w:rPr>
            </w:pPr>
            <w:r w:rsidRPr="00794B5A">
              <w:rPr>
                <w:rFonts w:ascii="ＭＳ 明朝" w:hAnsi="ＭＳ 明朝"/>
                <w:sz w:val="22"/>
                <w:szCs w:val="22"/>
              </w:rPr>
              <w:t>項目</w:t>
            </w:r>
          </w:p>
        </w:tc>
        <w:tc>
          <w:tcPr>
            <w:tcW w:w="939" w:type="pct"/>
            <w:vAlign w:val="center"/>
          </w:tcPr>
          <w:p w:rsidR="00BA4238" w:rsidRPr="00794B5A" w:rsidRDefault="00BA4238" w:rsidP="00294DD8">
            <w:pPr>
              <w:jc w:val="center"/>
              <w:rPr>
                <w:rFonts w:ascii="ＭＳ 明朝" w:hAnsi="ＭＳ 明朝" w:hint="default"/>
                <w:sz w:val="22"/>
                <w:szCs w:val="22"/>
              </w:rPr>
            </w:pPr>
            <w:r w:rsidRPr="00794B5A">
              <w:rPr>
                <w:rFonts w:ascii="ＭＳ 明朝" w:hAnsi="ＭＳ 明朝"/>
                <w:sz w:val="22"/>
                <w:szCs w:val="22"/>
              </w:rPr>
              <w:t>担当課</w:t>
            </w:r>
          </w:p>
        </w:tc>
        <w:tc>
          <w:tcPr>
            <w:tcW w:w="1095" w:type="pct"/>
            <w:shd w:val="clear" w:color="auto" w:fill="auto"/>
            <w:vAlign w:val="center"/>
          </w:tcPr>
          <w:p w:rsidR="00BA4238" w:rsidRPr="00794B5A" w:rsidRDefault="00BA4238" w:rsidP="00294DD8">
            <w:pPr>
              <w:jc w:val="center"/>
              <w:rPr>
                <w:rFonts w:ascii="ＭＳ 明朝" w:hAnsi="ＭＳ 明朝" w:hint="default"/>
                <w:sz w:val="22"/>
                <w:szCs w:val="22"/>
              </w:rPr>
            </w:pPr>
            <w:r w:rsidRPr="00794B5A">
              <w:rPr>
                <w:rFonts w:ascii="ＭＳ 明朝" w:hAnsi="ＭＳ 明朝"/>
                <w:sz w:val="22"/>
                <w:szCs w:val="22"/>
              </w:rPr>
              <w:t>協議内容</w:t>
            </w:r>
          </w:p>
        </w:tc>
        <w:tc>
          <w:tcPr>
            <w:tcW w:w="1521" w:type="pct"/>
            <w:shd w:val="clear" w:color="auto" w:fill="auto"/>
            <w:vAlign w:val="center"/>
          </w:tcPr>
          <w:p w:rsidR="00BA4238" w:rsidRPr="00794B5A" w:rsidRDefault="00BA4238" w:rsidP="00294DD8">
            <w:pPr>
              <w:jc w:val="center"/>
              <w:rPr>
                <w:rFonts w:ascii="ＭＳ 明朝" w:hAnsi="ＭＳ 明朝" w:hint="default"/>
                <w:sz w:val="22"/>
                <w:szCs w:val="22"/>
              </w:rPr>
            </w:pPr>
            <w:r w:rsidRPr="00794B5A">
              <w:rPr>
                <w:rFonts w:ascii="ＭＳ 明朝" w:hAnsi="ＭＳ 明朝"/>
                <w:sz w:val="22"/>
                <w:szCs w:val="22"/>
              </w:rPr>
              <w:t>協議結果</w:t>
            </w:r>
          </w:p>
        </w:tc>
        <w:tc>
          <w:tcPr>
            <w:tcW w:w="489" w:type="pct"/>
          </w:tcPr>
          <w:p w:rsidR="00794B5A" w:rsidRDefault="00BA4238" w:rsidP="00294DD8">
            <w:pPr>
              <w:jc w:val="center"/>
              <w:rPr>
                <w:rFonts w:ascii="ＭＳ 明朝" w:hAnsi="ＭＳ 明朝" w:hint="default"/>
                <w:sz w:val="22"/>
                <w:szCs w:val="22"/>
              </w:rPr>
            </w:pPr>
            <w:r w:rsidRPr="00794B5A">
              <w:rPr>
                <w:rFonts w:ascii="ＭＳ 明朝" w:hAnsi="ＭＳ 明朝"/>
                <w:sz w:val="22"/>
                <w:szCs w:val="22"/>
              </w:rPr>
              <w:t>協議</w:t>
            </w:r>
          </w:p>
          <w:p w:rsidR="00BA4238" w:rsidRPr="00794B5A" w:rsidRDefault="00BA4238" w:rsidP="00294DD8">
            <w:pPr>
              <w:jc w:val="center"/>
              <w:rPr>
                <w:rFonts w:ascii="ＭＳ 明朝" w:hAnsi="ＭＳ 明朝" w:hint="default"/>
                <w:sz w:val="22"/>
                <w:szCs w:val="22"/>
              </w:rPr>
            </w:pPr>
            <w:r w:rsidRPr="00794B5A">
              <w:rPr>
                <w:rFonts w:ascii="ＭＳ 明朝" w:hAnsi="ＭＳ 明朝"/>
                <w:sz w:val="22"/>
                <w:szCs w:val="22"/>
              </w:rPr>
              <w:t>年月日</w:t>
            </w:r>
          </w:p>
        </w:tc>
        <w:tc>
          <w:tcPr>
            <w:tcW w:w="489" w:type="pct"/>
            <w:shd w:val="clear" w:color="auto" w:fill="auto"/>
            <w:vAlign w:val="center"/>
          </w:tcPr>
          <w:p w:rsidR="00BA4238" w:rsidRPr="00794B5A" w:rsidRDefault="00BA4238" w:rsidP="00294DD8">
            <w:pPr>
              <w:jc w:val="center"/>
              <w:rPr>
                <w:rFonts w:ascii="ＭＳ 明朝" w:hAnsi="ＭＳ 明朝" w:hint="default"/>
                <w:sz w:val="22"/>
                <w:szCs w:val="22"/>
              </w:rPr>
            </w:pPr>
            <w:r w:rsidRPr="00794B5A">
              <w:rPr>
                <w:rFonts w:ascii="ＭＳ 明朝" w:hAnsi="ＭＳ 明朝"/>
                <w:sz w:val="22"/>
                <w:szCs w:val="22"/>
              </w:rPr>
              <w:t>担当者</w:t>
            </w: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color w:val="000000" w:themeColor="text1"/>
                <w:sz w:val="22"/>
                <w:szCs w:val="22"/>
              </w:rPr>
            </w:pPr>
            <w:r w:rsidRPr="00794B5A">
              <w:rPr>
                <w:rFonts w:ascii="ＭＳ 明朝" w:hAnsi="ＭＳ 明朝"/>
                <w:color w:val="000000" w:themeColor="text1"/>
                <w:sz w:val="22"/>
                <w:szCs w:val="22"/>
              </w:rPr>
              <w:t>立地</w:t>
            </w:r>
          </w:p>
        </w:tc>
        <w:tc>
          <w:tcPr>
            <w:tcW w:w="939" w:type="pct"/>
            <w:shd w:val="clear" w:color="auto" w:fill="auto"/>
            <w:vAlign w:val="center"/>
          </w:tcPr>
          <w:p w:rsidR="00794B5A" w:rsidRPr="00794B5A" w:rsidRDefault="00794B5A" w:rsidP="00794B5A">
            <w:pPr>
              <w:rPr>
                <w:rFonts w:ascii="ＭＳ 明朝" w:hAnsi="ＭＳ 明朝" w:hint="default"/>
                <w:color w:val="000000" w:themeColor="text1"/>
                <w:sz w:val="22"/>
                <w:szCs w:val="22"/>
              </w:rPr>
            </w:pPr>
            <w:r w:rsidRPr="00794B5A">
              <w:rPr>
                <w:rFonts w:ascii="ＭＳ 明朝" w:hAnsi="ＭＳ 明朝"/>
                <w:color w:val="000000" w:themeColor="text1"/>
                <w:sz w:val="22"/>
                <w:szCs w:val="22"/>
              </w:rPr>
              <w:t>都市計画課</w:t>
            </w:r>
          </w:p>
        </w:tc>
        <w:tc>
          <w:tcPr>
            <w:tcW w:w="1095" w:type="pct"/>
            <w:shd w:val="clear" w:color="auto" w:fill="auto"/>
            <w:vAlign w:val="center"/>
          </w:tcPr>
          <w:p w:rsidR="00794B5A" w:rsidRPr="00794B5A" w:rsidRDefault="00794B5A" w:rsidP="00794B5A">
            <w:pPr>
              <w:rPr>
                <w:rFonts w:ascii="ＭＳ 明朝" w:hAnsi="ＭＳ 明朝" w:hint="default"/>
                <w:color w:val="000000" w:themeColor="text1"/>
                <w:sz w:val="22"/>
                <w:szCs w:val="22"/>
              </w:rPr>
            </w:pPr>
            <w:r w:rsidRPr="00794B5A">
              <w:rPr>
                <w:rFonts w:ascii="ＭＳ 明朝" w:hAnsi="ＭＳ 明朝"/>
                <w:color w:val="000000" w:themeColor="text1"/>
                <w:sz w:val="22"/>
                <w:szCs w:val="22"/>
              </w:rPr>
              <w:t>区域区分、用途地域について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color w:val="000000" w:themeColor="text1"/>
                <w:sz w:val="22"/>
                <w:szCs w:val="22"/>
              </w:rPr>
            </w:pPr>
            <w:r w:rsidRPr="00794B5A">
              <w:rPr>
                <w:rFonts w:ascii="ＭＳ 明朝" w:hAnsi="ＭＳ 明朝"/>
                <w:color w:val="000000" w:themeColor="text1"/>
                <w:sz w:val="22"/>
                <w:szCs w:val="22"/>
              </w:rPr>
              <w:t>景観</w:t>
            </w:r>
          </w:p>
        </w:tc>
        <w:tc>
          <w:tcPr>
            <w:tcW w:w="939" w:type="pct"/>
            <w:shd w:val="clear" w:color="auto" w:fill="auto"/>
            <w:vAlign w:val="center"/>
          </w:tcPr>
          <w:p w:rsidR="00794B5A" w:rsidRPr="00794B5A" w:rsidRDefault="00794B5A" w:rsidP="00794B5A">
            <w:pPr>
              <w:rPr>
                <w:rFonts w:ascii="ＭＳ 明朝" w:hAnsi="ＭＳ 明朝" w:hint="default"/>
                <w:color w:val="000000" w:themeColor="text1"/>
                <w:sz w:val="22"/>
                <w:szCs w:val="22"/>
              </w:rPr>
            </w:pPr>
            <w:r w:rsidRPr="00794B5A">
              <w:rPr>
                <w:rFonts w:ascii="ＭＳ 明朝" w:hAnsi="ＭＳ 明朝"/>
                <w:color w:val="000000" w:themeColor="text1"/>
                <w:sz w:val="22"/>
                <w:szCs w:val="22"/>
              </w:rPr>
              <w:t>都市計画課</w:t>
            </w:r>
          </w:p>
        </w:tc>
        <w:tc>
          <w:tcPr>
            <w:tcW w:w="1095" w:type="pct"/>
            <w:shd w:val="clear" w:color="auto" w:fill="auto"/>
            <w:vAlign w:val="center"/>
          </w:tcPr>
          <w:p w:rsidR="00794B5A" w:rsidRPr="00794B5A" w:rsidRDefault="00794B5A" w:rsidP="00794B5A">
            <w:pPr>
              <w:rPr>
                <w:rFonts w:ascii="ＭＳ 明朝" w:hAnsi="ＭＳ 明朝" w:hint="default"/>
                <w:color w:val="000000" w:themeColor="text1"/>
                <w:sz w:val="22"/>
                <w:szCs w:val="22"/>
              </w:rPr>
            </w:pPr>
            <w:r w:rsidRPr="00794B5A">
              <w:rPr>
                <w:rFonts w:ascii="ＭＳ 明朝" w:hAnsi="ＭＳ 明朝"/>
                <w:color w:val="000000" w:themeColor="text1"/>
                <w:sz w:val="22"/>
                <w:szCs w:val="22"/>
              </w:rPr>
              <w:t>景観条例、屋外広告物条例について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開発</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開発指導課</w:t>
            </w:r>
            <w:r>
              <w:rPr>
                <w:rFonts w:ascii="ＭＳ 明朝" w:hAnsi="ＭＳ 明朝"/>
                <w:sz w:val="22"/>
                <w:szCs w:val="22"/>
              </w:rPr>
              <w:t>※</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開発行為の許可基準について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建築</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建築指導課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建築基準法等の手続きについて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道路</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道路管理課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接続道路の幅員について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公園</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公園・施設課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公園整備の要否について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水道</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水道工務課</w:t>
            </w:r>
          </w:p>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下水道工務課</w:t>
            </w:r>
          </w:p>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上下水道業務課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上下水道の接続状況について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土壌</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環境保全課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土壌汚染法の届出について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埋立て</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環境衛生課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埋立て等の許可申請</w:t>
            </w:r>
            <w:r w:rsidR="00A13D52">
              <w:rPr>
                <w:rFonts w:ascii="ＭＳ 明朝" w:hAnsi="ＭＳ 明朝"/>
                <w:sz w:val="22"/>
                <w:szCs w:val="22"/>
              </w:rPr>
              <w:t>に</w:t>
            </w:r>
            <w:bookmarkStart w:id="0" w:name="_GoBack"/>
            <w:bookmarkEnd w:id="0"/>
            <w:r w:rsidRPr="00794B5A">
              <w:rPr>
                <w:rFonts w:ascii="ＭＳ 明朝" w:hAnsi="ＭＳ 明朝"/>
                <w:sz w:val="22"/>
                <w:szCs w:val="22"/>
              </w:rPr>
              <w:t>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文化財</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文化財課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遺跡等の文化財の有無について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農振</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農業政策課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農業振興地域農用地区域内外の確認について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Default="00794B5A" w:rsidP="00794B5A">
            <w:pPr>
              <w:jc w:val="center"/>
              <w:rPr>
                <w:rFonts w:ascii="ＭＳ 明朝" w:hAnsi="ＭＳ 明朝" w:hint="default"/>
                <w:sz w:val="22"/>
                <w:szCs w:val="22"/>
              </w:rPr>
            </w:pPr>
            <w:r w:rsidRPr="00794B5A">
              <w:rPr>
                <w:rFonts w:ascii="ＭＳ 明朝" w:hAnsi="ＭＳ 明朝"/>
                <w:sz w:val="22"/>
                <w:szCs w:val="22"/>
              </w:rPr>
              <w:t>農地</w:t>
            </w:r>
          </w:p>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転用</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農業行政課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農地転用手続きの要否について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Default="00794B5A" w:rsidP="00794B5A">
            <w:pPr>
              <w:jc w:val="center"/>
              <w:rPr>
                <w:rFonts w:ascii="ＭＳ 明朝" w:hAnsi="ＭＳ 明朝" w:hint="default"/>
                <w:sz w:val="22"/>
                <w:szCs w:val="22"/>
              </w:rPr>
            </w:pPr>
            <w:r w:rsidRPr="00794B5A">
              <w:rPr>
                <w:rFonts w:ascii="ＭＳ 明朝" w:hAnsi="ＭＳ 明朝"/>
                <w:sz w:val="22"/>
                <w:szCs w:val="22"/>
              </w:rPr>
              <w:t>土地</w:t>
            </w:r>
          </w:p>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改良</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土地改良課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土地改良の実施状況について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森林</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bookmarkStart w:id="1" w:name="_Hlk159924730"/>
            <w:r w:rsidRPr="00794B5A">
              <w:rPr>
                <w:rFonts w:ascii="ＭＳ 明朝" w:hAnsi="ＭＳ 明朝"/>
                <w:sz w:val="22"/>
                <w:szCs w:val="22"/>
              </w:rPr>
              <w:t>鳥獣対策・森林保全室</w:t>
            </w:r>
            <w:bookmarkEnd w:id="1"/>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森林伐採の可否について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vMerge w:val="restart"/>
            <w:shd w:val="clear" w:color="auto" w:fill="auto"/>
            <w:vAlign w:val="center"/>
          </w:tcPr>
          <w:p w:rsidR="00794B5A" w:rsidRPr="00794B5A" w:rsidRDefault="00794B5A" w:rsidP="00794B5A">
            <w:pPr>
              <w:jc w:val="center"/>
              <w:rPr>
                <w:rFonts w:ascii="ＭＳ 明朝" w:hAnsi="ＭＳ 明朝" w:hint="default"/>
                <w:sz w:val="22"/>
                <w:szCs w:val="22"/>
              </w:rPr>
            </w:pPr>
            <w:r w:rsidRPr="00794B5A">
              <w:rPr>
                <w:rFonts w:ascii="ＭＳ 明朝" w:hAnsi="ＭＳ 明朝"/>
                <w:sz w:val="22"/>
                <w:szCs w:val="22"/>
              </w:rPr>
              <w:t>消防</w:t>
            </w:r>
          </w:p>
        </w:tc>
        <w:tc>
          <w:tcPr>
            <w:tcW w:w="939" w:type="pct"/>
            <w:shd w:val="clear" w:color="auto" w:fill="auto"/>
            <w:vAlign w:val="center"/>
          </w:tcPr>
          <w:p w:rsidR="00794B5A" w:rsidRPr="00794B5A" w:rsidRDefault="00794B5A" w:rsidP="00794B5A">
            <w:pPr>
              <w:rPr>
                <w:rFonts w:ascii="ＭＳ 明朝" w:hAnsi="ＭＳ 明朝" w:hint="default"/>
                <w:sz w:val="22"/>
                <w:szCs w:val="22"/>
              </w:rPr>
            </w:pPr>
            <w:r w:rsidRPr="00794B5A">
              <w:rPr>
                <w:rFonts w:ascii="ＭＳ 明朝" w:hAnsi="ＭＳ 明朝"/>
                <w:sz w:val="22"/>
                <w:szCs w:val="22"/>
              </w:rPr>
              <w:t>消防救助課</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rPr>
            </w:pPr>
            <w:r w:rsidRPr="00794B5A">
              <w:rPr>
                <w:rFonts w:ascii="ＭＳ 明朝" w:hAnsi="ＭＳ 明朝"/>
                <w:sz w:val="22"/>
                <w:szCs w:val="22"/>
              </w:rPr>
              <w:t>消防水利</w:t>
            </w:r>
            <w:r w:rsidRPr="00794B5A">
              <w:rPr>
                <w:rFonts w:ascii="ＭＳ 明朝" w:hAnsi="ＭＳ 明朝"/>
                <w:color w:val="000000" w:themeColor="text1"/>
                <w:sz w:val="22"/>
                <w:szCs w:val="22"/>
              </w:rPr>
              <w:t>施設</w:t>
            </w:r>
            <w:r w:rsidRPr="00794B5A">
              <w:rPr>
                <w:rFonts w:ascii="ＭＳ 明朝" w:hAnsi="ＭＳ 明朝"/>
                <w:sz w:val="22"/>
                <w:szCs w:val="22"/>
              </w:rPr>
              <w:t>の設置について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r w:rsidR="00794B5A" w:rsidRPr="00794B5A" w:rsidTr="00794B5A">
        <w:tc>
          <w:tcPr>
            <w:tcW w:w="467" w:type="pct"/>
            <w:vMerge/>
            <w:shd w:val="clear" w:color="auto" w:fill="auto"/>
            <w:vAlign w:val="center"/>
          </w:tcPr>
          <w:p w:rsidR="00794B5A" w:rsidRPr="00794B5A" w:rsidRDefault="00794B5A" w:rsidP="00794B5A">
            <w:pPr>
              <w:jc w:val="center"/>
              <w:rPr>
                <w:rFonts w:ascii="ＭＳ 明朝" w:hAnsi="ＭＳ 明朝" w:hint="default"/>
                <w:sz w:val="22"/>
                <w:szCs w:val="22"/>
              </w:rPr>
            </w:pPr>
          </w:p>
        </w:tc>
        <w:tc>
          <w:tcPr>
            <w:tcW w:w="939" w:type="pct"/>
            <w:shd w:val="clear" w:color="auto" w:fill="auto"/>
            <w:vAlign w:val="center"/>
          </w:tcPr>
          <w:p w:rsidR="00AB3158" w:rsidRPr="00AB3158" w:rsidRDefault="00AB3158" w:rsidP="00AB3158">
            <w:pPr>
              <w:rPr>
                <w:rFonts w:ascii="ＭＳ 明朝" w:hAnsi="ＭＳ 明朝" w:hint="default"/>
                <w:sz w:val="22"/>
                <w:szCs w:val="22"/>
              </w:rPr>
            </w:pPr>
            <w:r w:rsidRPr="00AB3158">
              <w:rPr>
                <w:rFonts w:ascii="ＭＳ 明朝" w:hAnsi="ＭＳ 明朝"/>
                <w:sz w:val="22"/>
                <w:szCs w:val="22"/>
              </w:rPr>
              <w:t>予防課</w:t>
            </w:r>
          </w:p>
          <w:p w:rsidR="00794B5A" w:rsidRPr="00AB3158" w:rsidRDefault="00AB3158" w:rsidP="00AB3158">
            <w:pPr>
              <w:spacing w:line="240" w:lineRule="exact"/>
              <w:rPr>
                <w:rFonts w:ascii="ＭＳ 明朝" w:hAnsi="ＭＳ 明朝" w:hint="default"/>
                <w:sz w:val="16"/>
                <w:szCs w:val="16"/>
              </w:rPr>
            </w:pPr>
            <w:r w:rsidRPr="00AB3158">
              <w:rPr>
                <w:rFonts w:ascii="ＭＳ 明朝" w:hAnsi="ＭＳ 明朝"/>
                <w:sz w:val="16"/>
                <w:szCs w:val="16"/>
              </w:rPr>
              <w:t>（延べ床面積により担当部署が変更になる場合があります。）</w:t>
            </w:r>
          </w:p>
        </w:tc>
        <w:tc>
          <w:tcPr>
            <w:tcW w:w="1095" w:type="pct"/>
            <w:shd w:val="clear" w:color="auto" w:fill="auto"/>
            <w:vAlign w:val="center"/>
          </w:tcPr>
          <w:p w:rsidR="00794B5A" w:rsidRPr="00794B5A" w:rsidRDefault="00794B5A" w:rsidP="00794B5A">
            <w:pPr>
              <w:jc w:val="left"/>
              <w:rPr>
                <w:rFonts w:ascii="ＭＳ 明朝" w:hAnsi="ＭＳ 明朝" w:hint="default"/>
                <w:sz w:val="22"/>
                <w:szCs w:val="22"/>
                <w:highlight w:val="yellow"/>
              </w:rPr>
            </w:pPr>
            <w:r w:rsidRPr="00794B5A">
              <w:rPr>
                <w:rFonts w:ascii="ＭＳ 明朝" w:hAnsi="ＭＳ 明朝"/>
                <w:sz w:val="22"/>
                <w:szCs w:val="22"/>
              </w:rPr>
              <w:t>消防用設備等の設置について</w:t>
            </w:r>
          </w:p>
        </w:tc>
        <w:tc>
          <w:tcPr>
            <w:tcW w:w="1521" w:type="pct"/>
            <w:shd w:val="clear" w:color="auto" w:fill="auto"/>
            <w:vAlign w:val="center"/>
          </w:tcPr>
          <w:p w:rsidR="00794B5A" w:rsidRPr="00794B5A" w:rsidRDefault="00794B5A" w:rsidP="00794B5A">
            <w:pPr>
              <w:jc w:val="left"/>
              <w:rPr>
                <w:rFonts w:ascii="ＭＳ 明朝" w:hAnsi="ＭＳ 明朝" w:hint="default"/>
                <w:b/>
                <w:sz w:val="22"/>
                <w:szCs w:val="22"/>
              </w:rPr>
            </w:pPr>
          </w:p>
        </w:tc>
        <w:tc>
          <w:tcPr>
            <w:tcW w:w="489" w:type="pct"/>
          </w:tcPr>
          <w:p w:rsidR="00794B5A" w:rsidRPr="00794B5A" w:rsidRDefault="00794B5A" w:rsidP="00794B5A">
            <w:pPr>
              <w:jc w:val="left"/>
              <w:rPr>
                <w:rFonts w:ascii="ＭＳ 明朝" w:hAnsi="ＭＳ 明朝" w:hint="default"/>
                <w:b/>
                <w:sz w:val="22"/>
                <w:szCs w:val="22"/>
              </w:rPr>
            </w:pPr>
          </w:p>
        </w:tc>
        <w:tc>
          <w:tcPr>
            <w:tcW w:w="489" w:type="pct"/>
            <w:shd w:val="clear" w:color="auto" w:fill="auto"/>
            <w:vAlign w:val="center"/>
          </w:tcPr>
          <w:p w:rsidR="00794B5A" w:rsidRPr="00794B5A" w:rsidRDefault="00794B5A" w:rsidP="00794B5A">
            <w:pPr>
              <w:jc w:val="left"/>
              <w:rPr>
                <w:rFonts w:ascii="ＭＳ 明朝" w:hAnsi="ＭＳ 明朝" w:hint="default"/>
                <w:b/>
                <w:sz w:val="22"/>
                <w:szCs w:val="22"/>
              </w:rPr>
            </w:pPr>
          </w:p>
        </w:tc>
      </w:tr>
    </w:tbl>
    <w:p w:rsidR="00164E93" w:rsidRPr="00794B5A" w:rsidRDefault="00BA4238" w:rsidP="002C434B">
      <w:pPr>
        <w:jc w:val="left"/>
        <w:rPr>
          <w:rFonts w:ascii="ＭＳ 明朝" w:hAnsi="ＭＳ 明朝" w:hint="default"/>
          <w:color w:val="000000" w:themeColor="text1"/>
          <w:szCs w:val="24"/>
        </w:rPr>
      </w:pPr>
      <w:r w:rsidRPr="00794B5A">
        <w:rPr>
          <w:rFonts w:ascii="ＭＳ 明朝" w:hAnsi="ＭＳ 明朝"/>
          <w:color w:val="000000" w:themeColor="text1"/>
          <w:szCs w:val="24"/>
        </w:rPr>
        <w:t>※</w:t>
      </w:r>
      <w:r w:rsidR="00164E93" w:rsidRPr="00794B5A">
        <w:rPr>
          <w:rFonts w:ascii="ＭＳ 明朝" w:hAnsi="ＭＳ 明朝"/>
          <w:color w:val="000000" w:themeColor="text1"/>
          <w:szCs w:val="24"/>
        </w:rPr>
        <w:t>開発指導課への協議は令和６年５月31日までに実施してください。</w:t>
      </w:r>
    </w:p>
    <w:sectPr w:rsidR="00164E93" w:rsidRPr="00794B5A" w:rsidSect="00AB315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B5A" w:rsidRDefault="00794B5A" w:rsidP="00794B5A">
      <w:pPr>
        <w:rPr>
          <w:rFonts w:hint="default"/>
        </w:rPr>
      </w:pPr>
      <w:r>
        <w:separator/>
      </w:r>
    </w:p>
  </w:endnote>
  <w:endnote w:type="continuationSeparator" w:id="0">
    <w:p w:rsidR="00794B5A" w:rsidRDefault="00794B5A" w:rsidP="00794B5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B5A" w:rsidRDefault="00794B5A" w:rsidP="00794B5A">
      <w:pPr>
        <w:rPr>
          <w:rFonts w:hint="default"/>
        </w:rPr>
      </w:pPr>
      <w:r>
        <w:separator/>
      </w:r>
    </w:p>
  </w:footnote>
  <w:footnote w:type="continuationSeparator" w:id="0">
    <w:p w:rsidR="00794B5A" w:rsidRDefault="00794B5A" w:rsidP="00794B5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38"/>
    <w:rsid w:val="00164E93"/>
    <w:rsid w:val="002C434B"/>
    <w:rsid w:val="002E59FC"/>
    <w:rsid w:val="00366E73"/>
    <w:rsid w:val="00794B5A"/>
    <w:rsid w:val="00A13D52"/>
    <w:rsid w:val="00AB3158"/>
    <w:rsid w:val="00BA4238"/>
    <w:rsid w:val="00B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B45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238"/>
    <w:pPr>
      <w:widowControl w:val="0"/>
      <w:overflowPunct w:val="0"/>
      <w:autoSpaceDE w:val="0"/>
      <w:autoSpaceDN w:val="0"/>
      <w:jc w:val="both"/>
      <w:textAlignment w:val="baseline"/>
    </w:pPr>
    <w:rPr>
      <w:rFonts w:ascii="Times New Roman"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B5A"/>
    <w:pPr>
      <w:tabs>
        <w:tab w:val="center" w:pos="4252"/>
        <w:tab w:val="right" w:pos="8504"/>
      </w:tabs>
      <w:snapToGrid w:val="0"/>
    </w:pPr>
  </w:style>
  <w:style w:type="character" w:customStyle="1" w:styleId="a4">
    <w:name w:val="ヘッダー (文字)"/>
    <w:basedOn w:val="a0"/>
    <w:link w:val="a3"/>
    <w:uiPriority w:val="99"/>
    <w:rsid w:val="00794B5A"/>
    <w:rPr>
      <w:rFonts w:ascii="Times New Roman" w:hAnsi="Times New Roman" w:cs="ＭＳ 明朝"/>
      <w:color w:val="000000"/>
      <w:kern w:val="0"/>
      <w:szCs w:val="20"/>
    </w:rPr>
  </w:style>
  <w:style w:type="paragraph" w:styleId="a5">
    <w:name w:val="footer"/>
    <w:basedOn w:val="a"/>
    <w:link w:val="a6"/>
    <w:uiPriority w:val="99"/>
    <w:unhideWhenUsed/>
    <w:rsid w:val="00794B5A"/>
    <w:pPr>
      <w:tabs>
        <w:tab w:val="center" w:pos="4252"/>
        <w:tab w:val="right" w:pos="8504"/>
      </w:tabs>
      <w:snapToGrid w:val="0"/>
    </w:pPr>
  </w:style>
  <w:style w:type="character" w:customStyle="1" w:styleId="a6">
    <w:name w:val="フッター (文字)"/>
    <w:basedOn w:val="a0"/>
    <w:link w:val="a5"/>
    <w:uiPriority w:val="99"/>
    <w:rsid w:val="00794B5A"/>
    <w:rPr>
      <w:rFonts w:ascii="Times New Roman"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6CF96BBE.dotm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2024-03-28T09:58:00Z</dcterms:created>
  <dcterms:modified xsi:type="dcterms:W3CDTF">2024-04-08T05:58:00Z</dcterms:modified>
</cp:coreProperties>
</file>