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B1D8A" w14:textId="09FAC2AE" w:rsidR="00755665" w:rsidRPr="00424A0D" w:rsidRDefault="00755665" w:rsidP="00755665">
      <w:pPr>
        <w:rPr>
          <w:rFonts w:ascii="ＭＳ 明朝" w:eastAsia="ＭＳ 明朝" w:hAnsi="ＭＳ 明朝"/>
          <w:b/>
          <w:sz w:val="26"/>
          <w:szCs w:val="26"/>
        </w:rPr>
      </w:pPr>
      <w:bookmarkStart w:id="0" w:name="_GoBack"/>
      <w:bookmarkEnd w:id="0"/>
      <w:r w:rsidRPr="00424A0D">
        <w:rPr>
          <w:rFonts w:ascii="ＭＳ 明朝" w:eastAsia="ＭＳ 明朝" w:hAnsi="ＭＳ 明朝" w:hint="eastAsia"/>
          <w:b/>
          <w:sz w:val="26"/>
          <w:szCs w:val="26"/>
        </w:rPr>
        <w:t>認知症対応型共同生活介護事業所（認知症グループホーム）における運営推進会議を活用した外部評価の実施について</w:t>
      </w:r>
    </w:p>
    <w:p w14:paraId="740B549D" w14:textId="77777777" w:rsidR="00755665" w:rsidRPr="00755665" w:rsidRDefault="00755665" w:rsidP="00755665">
      <w:pPr>
        <w:rPr>
          <w:rFonts w:ascii="ＭＳ 明朝" w:eastAsia="ＭＳ 明朝" w:hAnsi="ＭＳ 明朝"/>
          <w:b/>
          <w:sz w:val="24"/>
        </w:rPr>
      </w:pPr>
    </w:p>
    <w:p w14:paraId="10B0BFB3" w14:textId="32CC9305" w:rsidR="00755665" w:rsidRDefault="00755665" w:rsidP="00506B3B">
      <w:pPr>
        <w:ind w:firstLine="210"/>
        <w:rPr>
          <w:rFonts w:ascii="ＭＳ 明朝" w:eastAsia="ＭＳ 明朝" w:hAnsi="ＭＳ 明朝"/>
        </w:rPr>
      </w:pPr>
      <w:r w:rsidRPr="00755665">
        <w:rPr>
          <w:rFonts w:ascii="ＭＳ 明朝" w:eastAsia="ＭＳ 明朝" w:hAnsi="ＭＳ 明朝" w:hint="eastAsia"/>
        </w:rPr>
        <w:t>地域密着型サービスのうち</w:t>
      </w:r>
      <w:r>
        <w:rPr>
          <w:rFonts w:ascii="ＭＳ 明朝" w:eastAsia="ＭＳ 明朝" w:hAnsi="ＭＳ 明朝" w:hint="eastAsia"/>
        </w:rPr>
        <w:t>、</w:t>
      </w:r>
      <w:r w:rsidRPr="00755665">
        <w:rPr>
          <w:rFonts w:ascii="ＭＳ 明朝" w:eastAsia="ＭＳ 明朝" w:hAnsi="ＭＳ 明朝" w:hint="eastAsia"/>
        </w:rPr>
        <w:t>定期巡回・随時対応型訪問介護看護</w:t>
      </w:r>
      <w:r>
        <w:rPr>
          <w:rFonts w:ascii="ＭＳ 明朝" w:eastAsia="ＭＳ 明朝" w:hAnsi="ＭＳ 明朝" w:hint="eastAsia"/>
        </w:rPr>
        <w:t>、</w:t>
      </w:r>
      <w:r w:rsidRPr="00755665">
        <w:rPr>
          <w:rFonts w:ascii="ＭＳ 明朝" w:eastAsia="ＭＳ 明朝" w:hAnsi="ＭＳ 明朝" w:hint="eastAsia"/>
        </w:rPr>
        <w:t>小規模多機能型居宅介護</w:t>
      </w:r>
      <w:r>
        <w:rPr>
          <w:rFonts w:ascii="ＭＳ 明朝" w:eastAsia="ＭＳ 明朝" w:hAnsi="ＭＳ 明朝" w:hint="eastAsia"/>
        </w:rPr>
        <w:t>、</w:t>
      </w:r>
      <w:r w:rsidRPr="00755665">
        <w:rPr>
          <w:rFonts w:ascii="ＭＳ 明朝" w:eastAsia="ＭＳ 明朝" w:hAnsi="ＭＳ 明朝" w:hint="eastAsia"/>
        </w:rPr>
        <w:t>認知症対応型共同生活介護</w:t>
      </w:r>
      <w:r>
        <w:rPr>
          <w:rFonts w:ascii="ＭＳ 明朝" w:eastAsia="ＭＳ 明朝" w:hAnsi="ＭＳ 明朝" w:hint="eastAsia"/>
        </w:rPr>
        <w:t>、</w:t>
      </w:r>
      <w:r w:rsidRPr="00755665">
        <w:rPr>
          <w:rFonts w:ascii="ＭＳ 明朝" w:eastAsia="ＭＳ 明朝" w:hAnsi="ＭＳ 明朝" w:hint="eastAsia"/>
        </w:rPr>
        <w:t>看護小規模多機能型居宅介護については</w:t>
      </w:r>
      <w:r>
        <w:rPr>
          <w:rFonts w:ascii="ＭＳ 明朝" w:eastAsia="ＭＳ 明朝" w:hAnsi="ＭＳ 明朝" w:hint="eastAsia"/>
        </w:rPr>
        <w:t>、</w:t>
      </w:r>
      <w:r w:rsidRPr="00755665">
        <w:rPr>
          <w:rFonts w:ascii="ＭＳ 明朝" w:eastAsia="ＭＳ 明朝" w:hAnsi="ＭＳ 明朝" w:hint="eastAsia"/>
        </w:rPr>
        <w:t>１年に１回以上は自己評価及び外部評価を実施することとされてい</w:t>
      </w:r>
      <w:r w:rsidR="00EE5CA1">
        <w:rPr>
          <w:rFonts w:ascii="ＭＳ 明朝" w:eastAsia="ＭＳ 明朝" w:hAnsi="ＭＳ 明朝" w:hint="eastAsia"/>
        </w:rPr>
        <w:t>ます</w:t>
      </w:r>
      <w:r>
        <w:rPr>
          <w:rFonts w:ascii="ＭＳ 明朝" w:eastAsia="ＭＳ 明朝" w:hAnsi="ＭＳ 明朝" w:hint="eastAsia"/>
        </w:rPr>
        <w:t>。</w:t>
      </w:r>
    </w:p>
    <w:p w14:paraId="715EDFEB" w14:textId="0A8403FD" w:rsidR="00755665" w:rsidRDefault="00EE5CA1" w:rsidP="002078F9">
      <w:pPr>
        <w:ind w:firstLine="210"/>
        <w:rPr>
          <w:rFonts w:ascii="ＭＳ 明朝" w:eastAsia="ＭＳ 明朝" w:hAnsi="ＭＳ 明朝"/>
        </w:rPr>
      </w:pPr>
      <w:r>
        <w:rPr>
          <w:rFonts w:ascii="ＭＳ 明朝" w:eastAsia="ＭＳ 明朝" w:hAnsi="ＭＳ 明朝" w:hint="eastAsia"/>
        </w:rPr>
        <w:t>その中で、</w:t>
      </w:r>
      <w:r w:rsidR="00755665" w:rsidRPr="00755665">
        <w:rPr>
          <w:rFonts w:ascii="ＭＳ 明朝" w:eastAsia="ＭＳ 明朝" w:hAnsi="ＭＳ 明朝" w:hint="eastAsia"/>
        </w:rPr>
        <w:t>認知症対応型共同生活介護の外部評価については</w:t>
      </w:r>
      <w:r w:rsidR="00755665">
        <w:rPr>
          <w:rFonts w:ascii="ＭＳ 明朝" w:eastAsia="ＭＳ 明朝" w:hAnsi="ＭＳ 明朝" w:hint="eastAsia"/>
        </w:rPr>
        <w:t>、</w:t>
      </w:r>
      <w:r w:rsidR="00755665" w:rsidRPr="00755665">
        <w:rPr>
          <w:rFonts w:ascii="ＭＳ 明朝" w:eastAsia="ＭＳ 明朝" w:hAnsi="ＭＳ 明朝" w:hint="eastAsia"/>
        </w:rPr>
        <w:t>令和３年度介護報酬改定において</w:t>
      </w:r>
      <w:r w:rsidR="00755665">
        <w:rPr>
          <w:rFonts w:ascii="ＭＳ 明朝" w:eastAsia="ＭＳ 明朝" w:hAnsi="ＭＳ 明朝" w:hint="eastAsia"/>
        </w:rPr>
        <w:t>、</w:t>
      </w:r>
      <w:r w:rsidR="00755665" w:rsidRPr="00755665">
        <w:rPr>
          <w:rFonts w:ascii="ＭＳ 明朝" w:eastAsia="ＭＳ 明朝" w:hAnsi="ＭＳ 明朝" w:hint="eastAsia"/>
        </w:rPr>
        <w:t>従来の外部評価実施機関による評価と</w:t>
      </w:r>
      <w:r w:rsidR="00755665">
        <w:rPr>
          <w:rFonts w:ascii="ＭＳ 明朝" w:eastAsia="ＭＳ 明朝" w:hAnsi="ＭＳ 明朝" w:hint="eastAsia"/>
        </w:rPr>
        <w:t>、</w:t>
      </w:r>
      <w:r w:rsidR="00755665" w:rsidRPr="00755665">
        <w:rPr>
          <w:rFonts w:ascii="ＭＳ 明朝" w:eastAsia="ＭＳ 明朝" w:hAnsi="ＭＳ 明朝" w:hint="eastAsia"/>
        </w:rPr>
        <w:t>運営推進会議を活用した評価のいずれかを選択して実施することができるとされ</w:t>
      </w:r>
      <w:r w:rsidR="002078F9">
        <w:rPr>
          <w:rFonts w:ascii="ＭＳ 明朝" w:eastAsia="ＭＳ 明朝" w:hAnsi="ＭＳ 明朝" w:hint="eastAsia"/>
        </w:rPr>
        <w:t>ました。</w:t>
      </w:r>
    </w:p>
    <w:p w14:paraId="7CB1292C" w14:textId="55B1E3D4" w:rsidR="00867F38" w:rsidRDefault="00F74A64" w:rsidP="00F74A64">
      <w:pPr>
        <w:ind w:firstLine="210"/>
        <w:rPr>
          <w:rFonts w:ascii="ＭＳ 明朝" w:eastAsia="ＭＳ 明朝" w:hAnsi="ＭＳ 明朝"/>
        </w:rPr>
      </w:pPr>
      <w:r>
        <w:rPr>
          <w:rFonts w:ascii="ＭＳ 明朝" w:eastAsia="ＭＳ 明朝" w:hAnsi="ＭＳ 明朝" w:hint="eastAsia"/>
        </w:rPr>
        <w:t>運営推進会議を活用した外部評価を</w:t>
      </w:r>
      <w:r w:rsidR="00F05BCD">
        <w:rPr>
          <w:rFonts w:ascii="ＭＳ 明朝" w:eastAsia="ＭＳ 明朝" w:hAnsi="ＭＳ 明朝" w:hint="eastAsia"/>
        </w:rPr>
        <w:t>実施する</w:t>
      </w:r>
      <w:r>
        <w:rPr>
          <w:rFonts w:ascii="ＭＳ 明朝" w:eastAsia="ＭＳ 明朝" w:hAnsi="ＭＳ 明朝" w:hint="eastAsia"/>
        </w:rPr>
        <w:t>場合の参考様式として</w:t>
      </w:r>
      <w:r w:rsidR="00F05BCD">
        <w:rPr>
          <w:rFonts w:ascii="ＭＳ 明朝" w:eastAsia="ＭＳ 明朝" w:hAnsi="ＭＳ 明朝" w:hint="eastAsia"/>
        </w:rPr>
        <w:t>、日本認知症グループホーム協会で作成した</w:t>
      </w:r>
      <w:r>
        <w:rPr>
          <w:rFonts w:ascii="ＭＳ 明朝" w:eastAsia="ＭＳ 明朝" w:hAnsi="ＭＳ 明朝" w:hint="eastAsia"/>
        </w:rPr>
        <w:t>「</w:t>
      </w:r>
      <w:r w:rsidRPr="001E3340">
        <w:rPr>
          <w:rFonts w:ascii="ＭＳ 明朝" w:eastAsia="ＭＳ 明朝" w:hAnsi="ＭＳ 明朝" w:hint="eastAsia"/>
        </w:rPr>
        <w:t>自己評価・外部評価・運営推進会議活用ツール（</w:t>
      </w:r>
      <w:r w:rsidR="00945C16">
        <w:rPr>
          <w:rFonts w:ascii="ＭＳ 明朝" w:eastAsia="ＭＳ 明朝" w:hAnsi="ＭＳ 明朝" w:hint="eastAsia"/>
        </w:rPr>
        <w:t>参考様式１</w:t>
      </w:r>
      <w:r w:rsidRPr="001E3340">
        <w:rPr>
          <w:rFonts w:ascii="ＭＳ 明朝" w:eastAsia="ＭＳ 明朝" w:hAnsi="ＭＳ 明朝" w:hint="eastAsia"/>
        </w:rPr>
        <w:t>）</w:t>
      </w:r>
      <w:r>
        <w:rPr>
          <w:rFonts w:ascii="ＭＳ 明朝" w:eastAsia="ＭＳ 明朝" w:hAnsi="ＭＳ 明朝" w:hint="eastAsia"/>
        </w:rPr>
        <w:t>」（以下、「活用ツール」という。）が示されています。</w:t>
      </w:r>
    </w:p>
    <w:p w14:paraId="38956451" w14:textId="62AB404C" w:rsidR="00F74A64" w:rsidRDefault="00F74A64" w:rsidP="00F74A64">
      <w:pPr>
        <w:ind w:firstLine="210"/>
        <w:rPr>
          <w:rFonts w:ascii="ＭＳ 明朝" w:eastAsia="ＭＳ 明朝" w:hAnsi="ＭＳ 明朝"/>
        </w:rPr>
      </w:pPr>
      <w:r>
        <w:rPr>
          <w:rFonts w:ascii="ＭＳ 明朝" w:eastAsia="ＭＳ 明朝" w:hAnsi="ＭＳ 明朝" w:hint="eastAsia"/>
        </w:rPr>
        <w:t>そこで、</w:t>
      </w:r>
      <w:r w:rsidR="002078F9">
        <w:rPr>
          <w:rFonts w:ascii="ＭＳ 明朝" w:eastAsia="ＭＳ 明朝" w:hAnsi="ＭＳ 明朝" w:hint="eastAsia"/>
        </w:rPr>
        <w:t>活用ツールを用いた外部評価について、</w:t>
      </w:r>
      <w:r w:rsidR="00F05BCD">
        <w:rPr>
          <w:rFonts w:ascii="ＭＳ 明朝" w:eastAsia="ＭＳ 明朝" w:hAnsi="ＭＳ 明朝" w:hint="eastAsia"/>
        </w:rPr>
        <w:t>下記のとおり</w:t>
      </w:r>
      <w:r w:rsidR="002078F9">
        <w:rPr>
          <w:rFonts w:ascii="ＭＳ 明朝" w:eastAsia="ＭＳ 明朝" w:hAnsi="ＭＳ 明朝" w:hint="eastAsia"/>
        </w:rPr>
        <w:t>実施例をまとめました。</w:t>
      </w:r>
    </w:p>
    <w:p w14:paraId="1DFC10FB" w14:textId="382A3CD1" w:rsidR="00867F38" w:rsidRPr="00755665" w:rsidRDefault="003F1A08" w:rsidP="00755665">
      <w:pPr>
        <w:rPr>
          <w:rFonts w:ascii="ＭＳ 明朝" w:eastAsia="ＭＳ 明朝" w:hAnsi="ＭＳ 明朝"/>
        </w:rPr>
      </w:pPr>
      <w:r>
        <w:rPr>
          <w:rFonts w:ascii="ＭＳ 明朝" w:eastAsia="ＭＳ 明朝" w:hAnsi="ＭＳ 明朝" w:hint="eastAsia"/>
        </w:rPr>
        <w:t xml:space="preserve">　</w:t>
      </w:r>
    </w:p>
    <w:p w14:paraId="22699D15" w14:textId="48BBE8B3" w:rsidR="00755665" w:rsidRDefault="00755665"/>
    <w:p w14:paraId="48A06974" w14:textId="69F032DE" w:rsidR="00755665" w:rsidRPr="00424A0D" w:rsidRDefault="00755665" w:rsidP="00755665">
      <w:pPr>
        <w:rPr>
          <w:rFonts w:ascii="ＭＳ 明朝" w:eastAsia="ＭＳ 明朝" w:hAnsi="ＭＳ 明朝"/>
          <w:b/>
          <w:sz w:val="24"/>
        </w:rPr>
      </w:pPr>
      <w:r w:rsidRPr="00424A0D">
        <w:rPr>
          <w:rFonts w:ascii="ＭＳ 明朝" w:eastAsia="ＭＳ 明朝" w:hAnsi="ＭＳ 明朝" w:hint="eastAsia"/>
          <w:b/>
          <w:sz w:val="24"/>
        </w:rPr>
        <w:t>○運営推進会議</w:t>
      </w:r>
      <w:r w:rsidR="00F05BCD" w:rsidRPr="00424A0D">
        <w:rPr>
          <w:rFonts w:ascii="ＭＳ 明朝" w:eastAsia="ＭＳ 明朝" w:hAnsi="ＭＳ 明朝" w:hint="eastAsia"/>
          <w:b/>
          <w:sz w:val="24"/>
        </w:rPr>
        <w:t>を活用した外部</w:t>
      </w:r>
      <w:r w:rsidRPr="00424A0D">
        <w:rPr>
          <w:rFonts w:ascii="ＭＳ 明朝" w:eastAsia="ＭＳ 明朝" w:hAnsi="ＭＳ 明朝" w:hint="eastAsia"/>
          <w:b/>
          <w:sz w:val="24"/>
        </w:rPr>
        <w:t>評価</w:t>
      </w:r>
      <w:r w:rsidRPr="00424A0D">
        <w:rPr>
          <w:rFonts w:ascii="ＭＳ 明朝" w:eastAsia="ＭＳ 明朝" w:hAnsi="ＭＳ 明朝"/>
          <w:b/>
          <w:sz w:val="24"/>
        </w:rPr>
        <w:t xml:space="preserve"> 実施</w:t>
      </w:r>
      <w:r w:rsidR="00F05BCD" w:rsidRPr="00424A0D">
        <w:rPr>
          <w:rFonts w:ascii="ＭＳ 明朝" w:eastAsia="ＭＳ 明朝" w:hAnsi="ＭＳ 明朝" w:hint="eastAsia"/>
          <w:b/>
          <w:sz w:val="24"/>
        </w:rPr>
        <w:t>例</w:t>
      </w:r>
    </w:p>
    <w:p w14:paraId="7A9FA49B" w14:textId="77777777" w:rsidR="00506B3B" w:rsidRDefault="00456087" w:rsidP="00506B3B">
      <w:pPr>
        <w:rPr>
          <w:rFonts w:ascii="ＭＳ 明朝" w:eastAsia="ＭＳ 明朝" w:hAnsi="ＭＳ 明朝"/>
        </w:rPr>
      </w:pPr>
      <w:r w:rsidRPr="00456087">
        <w:rPr>
          <w:rFonts w:ascii="ＭＳ 明朝" w:eastAsia="ＭＳ 明朝" w:hAnsi="ＭＳ 明朝" w:hint="eastAsia"/>
        </w:rPr>
        <w:t>１．職員各自が</w:t>
      </w:r>
      <w:r>
        <w:rPr>
          <w:rFonts w:ascii="ＭＳ 明朝" w:eastAsia="ＭＳ 明朝" w:hAnsi="ＭＳ 明朝" w:hint="eastAsia"/>
        </w:rPr>
        <w:t>活用ツール</w:t>
      </w:r>
      <w:r w:rsidRPr="001E3340">
        <w:rPr>
          <w:rFonts w:ascii="ＭＳ 明朝" w:eastAsia="ＭＳ 明朝" w:hAnsi="ＭＳ 明朝" w:hint="eastAsia"/>
        </w:rPr>
        <w:t>の</w:t>
      </w:r>
      <w:r>
        <w:rPr>
          <w:rFonts w:ascii="ＭＳ 明朝" w:eastAsia="ＭＳ 明朝" w:hAnsi="ＭＳ 明朝" w:hint="eastAsia"/>
        </w:rPr>
        <w:t>「</w:t>
      </w:r>
      <w:r w:rsidRPr="001E3340">
        <w:rPr>
          <w:rFonts w:ascii="ＭＳ 明朝" w:eastAsia="ＭＳ 明朝" w:hAnsi="ＭＳ 明朝" w:hint="eastAsia"/>
        </w:rPr>
        <w:t>自己評価</w:t>
      </w:r>
      <w:r>
        <w:rPr>
          <w:rFonts w:ascii="ＭＳ 明朝" w:eastAsia="ＭＳ 明朝" w:hAnsi="ＭＳ 明朝" w:hint="eastAsia"/>
        </w:rPr>
        <w:t>」</w:t>
      </w:r>
      <w:r w:rsidRPr="001E3340">
        <w:rPr>
          <w:rFonts w:ascii="ＭＳ 明朝" w:eastAsia="ＭＳ 明朝" w:hAnsi="ＭＳ 明朝" w:hint="eastAsia"/>
        </w:rPr>
        <w:t>の欄</w:t>
      </w:r>
      <w:r>
        <w:rPr>
          <w:rFonts w:ascii="ＭＳ 明朝" w:eastAsia="ＭＳ 明朝" w:hAnsi="ＭＳ 明朝" w:hint="eastAsia"/>
        </w:rPr>
        <w:t>にて</w:t>
      </w:r>
      <w:r w:rsidR="004E28D4">
        <w:rPr>
          <w:rFonts w:ascii="ＭＳ 明朝" w:eastAsia="ＭＳ 明朝" w:hAnsi="ＭＳ 明朝" w:hint="eastAsia"/>
        </w:rPr>
        <w:t>評価</w:t>
      </w:r>
      <w:r>
        <w:rPr>
          <w:rFonts w:ascii="ＭＳ 明朝" w:eastAsia="ＭＳ 明朝" w:hAnsi="ＭＳ 明朝" w:hint="eastAsia"/>
        </w:rPr>
        <w:t>をA～Dから選択し、具体的な取り組み状況や</w:t>
      </w:r>
    </w:p>
    <w:p w14:paraId="23A3CFD1" w14:textId="09ED95FC" w:rsidR="00456087" w:rsidRPr="00456087" w:rsidRDefault="00456087" w:rsidP="00506B3B">
      <w:pPr>
        <w:ind w:firstLine="420"/>
        <w:rPr>
          <w:rFonts w:ascii="ＭＳ 明朝" w:eastAsia="ＭＳ 明朝" w:hAnsi="ＭＳ 明朝"/>
        </w:rPr>
      </w:pPr>
      <w:r>
        <w:rPr>
          <w:rFonts w:ascii="ＭＳ 明朝" w:eastAsia="ＭＳ 明朝" w:hAnsi="ＭＳ 明朝" w:hint="eastAsia"/>
        </w:rPr>
        <w:t>課題、改善計画等を「記述」欄に</w:t>
      </w:r>
      <w:r w:rsidRPr="001E3340">
        <w:rPr>
          <w:rFonts w:ascii="ＭＳ 明朝" w:eastAsia="ＭＳ 明朝" w:hAnsi="ＭＳ 明朝" w:hint="eastAsia"/>
        </w:rPr>
        <w:t>記入</w:t>
      </w:r>
      <w:r w:rsidR="004E28D4">
        <w:rPr>
          <w:rFonts w:ascii="ＭＳ 明朝" w:eastAsia="ＭＳ 明朝" w:hAnsi="ＭＳ 明朝" w:hint="eastAsia"/>
        </w:rPr>
        <w:t>し、</w:t>
      </w:r>
      <w:r w:rsidR="004E28D4" w:rsidRPr="00456087">
        <w:rPr>
          <w:rFonts w:ascii="ＭＳ 明朝" w:eastAsia="ＭＳ 明朝" w:hAnsi="ＭＳ 明朝" w:hint="eastAsia"/>
        </w:rPr>
        <w:t>自己評価を実施</w:t>
      </w:r>
      <w:r w:rsidR="004E28D4">
        <w:rPr>
          <w:rFonts w:ascii="ＭＳ 明朝" w:eastAsia="ＭＳ 明朝" w:hAnsi="ＭＳ 明朝" w:hint="eastAsia"/>
        </w:rPr>
        <w:t>する</w:t>
      </w:r>
      <w:r w:rsidR="004E28D4" w:rsidRPr="00456087">
        <w:rPr>
          <w:rFonts w:ascii="ＭＳ 明朝" w:eastAsia="ＭＳ 明朝" w:hAnsi="ＭＳ 明朝" w:hint="eastAsia"/>
        </w:rPr>
        <w:t>。</w:t>
      </w:r>
    </w:p>
    <w:p w14:paraId="0991C981" w14:textId="77777777" w:rsidR="0005583D" w:rsidRDefault="0005583D" w:rsidP="00456087">
      <w:pPr>
        <w:rPr>
          <w:rFonts w:ascii="ＭＳ 明朝" w:eastAsia="ＭＳ 明朝" w:hAnsi="ＭＳ 明朝"/>
        </w:rPr>
      </w:pPr>
    </w:p>
    <w:p w14:paraId="10284627" w14:textId="77777777" w:rsidR="00610446" w:rsidRDefault="00456087" w:rsidP="00506B3B">
      <w:pPr>
        <w:rPr>
          <w:rFonts w:ascii="ＭＳ 明朝" w:eastAsia="ＭＳ 明朝" w:hAnsi="ＭＳ 明朝"/>
          <w:color w:val="000000" w:themeColor="text1"/>
        </w:rPr>
      </w:pPr>
      <w:r>
        <w:rPr>
          <w:rFonts w:ascii="ＭＳ 明朝" w:eastAsia="ＭＳ 明朝" w:hAnsi="ＭＳ 明朝" w:hint="eastAsia"/>
        </w:rPr>
        <w:t>２．</w:t>
      </w:r>
      <w:r w:rsidRPr="00456087">
        <w:rPr>
          <w:rFonts w:ascii="ＭＳ 明朝" w:eastAsia="ＭＳ 明朝" w:hAnsi="ＭＳ 明朝" w:hint="eastAsia"/>
        </w:rPr>
        <w:t>職員会議等において、職員各自が自己評価結果を持ち寄り、</w:t>
      </w:r>
      <w:r w:rsidRPr="00610446">
        <w:rPr>
          <w:rFonts w:ascii="ＭＳ 明朝" w:eastAsia="ＭＳ 明朝" w:hAnsi="ＭＳ 明朝" w:hint="eastAsia"/>
          <w:color w:val="000000" w:themeColor="text1"/>
        </w:rPr>
        <w:t>職員全員で前回の目標達成計画</w:t>
      </w:r>
      <w:r w:rsidR="00610446">
        <w:rPr>
          <w:rFonts w:ascii="ＭＳ 明朝" w:eastAsia="ＭＳ 明朝" w:hAnsi="ＭＳ 明朝" w:hint="eastAsia"/>
          <w:color w:val="000000" w:themeColor="text1"/>
        </w:rPr>
        <w:t>（７で後</w:t>
      </w:r>
    </w:p>
    <w:p w14:paraId="3A4699E6" w14:textId="75414E6C" w:rsidR="00456087" w:rsidRPr="00610446" w:rsidRDefault="00610446" w:rsidP="00610446">
      <w:pPr>
        <w:ind w:firstLine="420"/>
        <w:rPr>
          <w:rFonts w:ascii="ＭＳ 明朝" w:eastAsia="ＭＳ 明朝" w:hAnsi="ＭＳ 明朝"/>
          <w:color w:val="000000" w:themeColor="text1"/>
        </w:rPr>
      </w:pPr>
      <w:r>
        <w:rPr>
          <w:rFonts w:ascii="ＭＳ 明朝" w:eastAsia="ＭＳ 明朝" w:hAnsi="ＭＳ 明朝" w:hint="eastAsia"/>
          <w:color w:val="000000" w:themeColor="text1"/>
        </w:rPr>
        <w:t>述）</w:t>
      </w:r>
      <w:r w:rsidR="00456087" w:rsidRPr="00610446">
        <w:rPr>
          <w:rFonts w:ascii="ＭＳ 明朝" w:eastAsia="ＭＳ 明朝" w:hAnsi="ＭＳ 明朝" w:hint="eastAsia"/>
          <w:color w:val="000000" w:themeColor="text1"/>
        </w:rPr>
        <w:t>の達成状況について振り返るとともに、</w:t>
      </w:r>
      <w:r w:rsidR="00456087" w:rsidRPr="00456087">
        <w:rPr>
          <w:rFonts w:ascii="ＭＳ 明朝" w:eastAsia="ＭＳ 明朝" w:hAnsi="ＭＳ 明朝" w:hint="eastAsia"/>
        </w:rPr>
        <w:t>事業所としての自己評価を実施</w:t>
      </w:r>
      <w:r>
        <w:rPr>
          <w:rFonts w:ascii="ＭＳ 明朝" w:eastAsia="ＭＳ 明朝" w:hAnsi="ＭＳ 明朝" w:hint="eastAsia"/>
        </w:rPr>
        <w:t>する</w:t>
      </w:r>
      <w:r w:rsidR="00456087" w:rsidRPr="00456087">
        <w:rPr>
          <w:rFonts w:ascii="ＭＳ 明朝" w:eastAsia="ＭＳ 明朝" w:hAnsi="ＭＳ 明朝" w:hint="eastAsia"/>
        </w:rPr>
        <w:t>。</w:t>
      </w:r>
    </w:p>
    <w:p w14:paraId="3EDC5C32" w14:textId="5C738D34" w:rsidR="00456087" w:rsidRPr="00456087" w:rsidRDefault="00456087" w:rsidP="00456087">
      <w:pPr>
        <w:ind w:firstLine="420"/>
        <w:rPr>
          <w:rFonts w:ascii="ＭＳ 明朝" w:eastAsia="ＭＳ 明朝" w:hAnsi="ＭＳ 明朝"/>
        </w:rPr>
      </w:pPr>
      <w:r w:rsidRPr="00456087">
        <w:rPr>
          <w:rFonts w:ascii="ＭＳ 明朝" w:eastAsia="ＭＳ 明朝" w:hAnsi="ＭＳ 明朝" w:hint="eastAsia"/>
        </w:rPr>
        <w:t>管理者はそれを集約し、事業所としての自己評価表</w:t>
      </w:r>
      <w:r w:rsidR="0005583D">
        <w:rPr>
          <w:rFonts w:ascii="ＭＳ 明朝" w:eastAsia="ＭＳ 明朝" w:hAnsi="ＭＳ 明朝" w:hint="eastAsia"/>
        </w:rPr>
        <w:t>（活用ツール）</w:t>
      </w:r>
      <w:r w:rsidRPr="00456087">
        <w:rPr>
          <w:rFonts w:ascii="ＭＳ 明朝" w:eastAsia="ＭＳ 明朝" w:hAnsi="ＭＳ 明朝" w:hint="eastAsia"/>
        </w:rPr>
        <w:t>を作成</w:t>
      </w:r>
      <w:r w:rsidR="00610446">
        <w:rPr>
          <w:rFonts w:ascii="ＭＳ 明朝" w:eastAsia="ＭＳ 明朝" w:hAnsi="ＭＳ 明朝" w:hint="eastAsia"/>
        </w:rPr>
        <w:t>する。</w:t>
      </w:r>
    </w:p>
    <w:p w14:paraId="51F3DDD9" w14:textId="77777777" w:rsidR="0005583D" w:rsidRPr="00610446" w:rsidRDefault="0005583D" w:rsidP="000A1B12">
      <w:pPr>
        <w:rPr>
          <w:rFonts w:ascii="ＭＳ 明朝" w:eastAsia="ＭＳ 明朝" w:hAnsi="ＭＳ 明朝"/>
        </w:rPr>
      </w:pPr>
    </w:p>
    <w:p w14:paraId="66EB8984" w14:textId="77777777" w:rsidR="00506B3B" w:rsidRDefault="00456087" w:rsidP="00506B3B">
      <w:pPr>
        <w:rPr>
          <w:rFonts w:ascii="ＭＳ 明朝" w:eastAsia="ＭＳ 明朝" w:hAnsi="ＭＳ 明朝"/>
        </w:rPr>
      </w:pPr>
      <w:r>
        <w:rPr>
          <w:rFonts w:ascii="ＭＳ 明朝" w:eastAsia="ＭＳ 明朝" w:hAnsi="ＭＳ 明朝" w:hint="eastAsia"/>
        </w:rPr>
        <w:t>３</w:t>
      </w:r>
      <w:r w:rsidR="00867F38">
        <w:rPr>
          <w:rFonts w:ascii="ＭＳ 明朝" w:eastAsia="ＭＳ 明朝" w:hAnsi="ＭＳ 明朝" w:hint="eastAsia"/>
        </w:rPr>
        <w:t>．</w:t>
      </w:r>
      <w:r w:rsidR="00755665" w:rsidRPr="001E3340">
        <w:rPr>
          <w:rFonts w:ascii="ＭＳ 明朝" w:eastAsia="ＭＳ 明朝" w:hAnsi="ＭＳ 明朝" w:hint="eastAsia"/>
        </w:rPr>
        <w:t>運営推進会議において、</w:t>
      </w:r>
      <w:r w:rsidR="000A1B12">
        <w:rPr>
          <w:rFonts w:ascii="ＭＳ 明朝" w:eastAsia="ＭＳ 明朝" w:hAnsi="ＭＳ 明朝" w:hint="eastAsia"/>
        </w:rPr>
        <w:t>市</w:t>
      </w:r>
      <w:r w:rsidR="000A1B12" w:rsidRPr="001E3340">
        <w:rPr>
          <w:rFonts w:ascii="ＭＳ 明朝" w:eastAsia="ＭＳ 明朝" w:hAnsi="ＭＳ 明朝" w:hint="eastAsia"/>
        </w:rPr>
        <w:t>職員又は地域包括支援センター職員と、知見を有する公正・中立な第三</w:t>
      </w:r>
    </w:p>
    <w:p w14:paraId="65940473" w14:textId="77777777" w:rsidR="00D521B1" w:rsidRDefault="000A1B12" w:rsidP="00D521B1">
      <w:pPr>
        <w:ind w:firstLine="420"/>
        <w:rPr>
          <w:rFonts w:ascii="ＭＳ 明朝" w:eastAsia="ＭＳ 明朝" w:hAnsi="ＭＳ 明朝"/>
        </w:rPr>
      </w:pPr>
      <w:r w:rsidRPr="001E3340">
        <w:rPr>
          <w:rFonts w:ascii="ＭＳ 明朝" w:eastAsia="ＭＳ 明朝" w:hAnsi="ＭＳ 明朝" w:hint="eastAsia"/>
        </w:rPr>
        <w:t>者</w:t>
      </w:r>
      <w:r>
        <w:rPr>
          <w:rFonts w:ascii="ＭＳ 明朝" w:eastAsia="ＭＳ 明朝" w:hAnsi="ＭＳ 明朝" w:hint="eastAsia"/>
        </w:rPr>
        <w:t>※①に対し、</w:t>
      </w:r>
      <w:r w:rsidR="00330C7F">
        <w:rPr>
          <w:rFonts w:ascii="ＭＳ 明朝" w:eastAsia="ＭＳ 明朝" w:hAnsi="ＭＳ 明朝" w:hint="eastAsia"/>
        </w:rPr>
        <w:t>２で作成した</w:t>
      </w:r>
      <w:r w:rsidR="0005583D" w:rsidRPr="00456087">
        <w:rPr>
          <w:rFonts w:ascii="ＭＳ 明朝" w:eastAsia="ＭＳ 明朝" w:hAnsi="ＭＳ 明朝" w:hint="eastAsia"/>
        </w:rPr>
        <w:t>事業所としての自己評価表</w:t>
      </w:r>
      <w:r w:rsidR="0005583D">
        <w:rPr>
          <w:rFonts w:ascii="ＭＳ 明朝" w:eastAsia="ＭＳ 明朝" w:hAnsi="ＭＳ 明朝" w:hint="eastAsia"/>
        </w:rPr>
        <w:t>（活用ツール）を用いて</w:t>
      </w:r>
      <w:r w:rsidR="00D521B1">
        <w:rPr>
          <w:rFonts w:ascii="ＭＳ 明朝" w:eastAsia="ＭＳ 明朝" w:hAnsi="ＭＳ 明朝" w:hint="eastAsia"/>
        </w:rPr>
        <w:t>、</w:t>
      </w:r>
      <w:r w:rsidR="00867F38" w:rsidRPr="00867F38">
        <w:rPr>
          <w:rFonts w:ascii="ＭＳ 明朝" w:eastAsia="ＭＳ 明朝" w:hAnsi="ＭＳ 明朝" w:hint="eastAsia"/>
        </w:rPr>
        <w:t>サービスの内容や</w:t>
      </w:r>
    </w:p>
    <w:p w14:paraId="664D00B1" w14:textId="4E95D833" w:rsidR="008D3A9F" w:rsidRDefault="00867F38" w:rsidP="00D521B1">
      <w:pPr>
        <w:ind w:firstLine="420"/>
        <w:rPr>
          <w:rFonts w:ascii="ＭＳ 明朝" w:eastAsia="ＭＳ 明朝" w:hAnsi="ＭＳ 明朝"/>
        </w:rPr>
      </w:pPr>
      <w:r w:rsidRPr="00867F38">
        <w:rPr>
          <w:rFonts w:ascii="ＭＳ 明朝" w:eastAsia="ＭＳ 明朝" w:hAnsi="ＭＳ 明朝" w:hint="eastAsia"/>
        </w:rPr>
        <w:t>課題等について</w:t>
      </w:r>
      <w:r>
        <w:rPr>
          <w:rFonts w:ascii="ＭＳ 明朝" w:eastAsia="ＭＳ 明朝" w:hAnsi="ＭＳ 明朝" w:hint="eastAsia"/>
        </w:rPr>
        <w:t>説明</w:t>
      </w:r>
      <w:r w:rsidR="000A1B12">
        <w:rPr>
          <w:rFonts w:ascii="ＭＳ 明朝" w:eastAsia="ＭＳ 明朝" w:hAnsi="ＭＳ 明朝" w:hint="eastAsia"/>
        </w:rPr>
        <w:t>を行</w:t>
      </w:r>
      <w:r w:rsidR="008D3A9F">
        <w:rPr>
          <w:rFonts w:ascii="ＭＳ 明朝" w:eastAsia="ＭＳ 明朝" w:hAnsi="ＭＳ 明朝" w:hint="eastAsia"/>
        </w:rPr>
        <w:t>う。</w:t>
      </w:r>
    </w:p>
    <w:p w14:paraId="7F7AC2FF" w14:textId="77777777" w:rsidR="008D3A9F" w:rsidRPr="00D521B1" w:rsidRDefault="008D3A9F" w:rsidP="008D3A9F">
      <w:pPr>
        <w:rPr>
          <w:rFonts w:ascii="ＭＳ 明朝" w:eastAsia="ＭＳ 明朝" w:hAnsi="ＭＳ 明朝"/>
        </w:rPr>
      </w:pPr>
    </w:p>
    <w:p w14:paraId="7F48C6C8" w14:textId="77777777" w:rsidR="00506B3B" w:rsidRDefault="008D3A9F" w:rsidP="00506B3B">
      <w:pPr>
        <w:rPr>
          <w:rFonts w:ascii="ＭＳ 明朝" w:eastAsia="ＭＳ 明朝" w:hAnsi="ＭＳ 明朝"/>
          <w:u w:val="wave"/>
        </w:rPr>
      </w:pPr>
      <w:r>
        <w:rPr>
          <w:rFonts w:ascii="ＭＳ 明朝" w:eastAsia="ＭＳ 明朝" w:hAnsi="ＭＳ 明朝" w:hint="eastAsia"/>
        </w:rPr>
        <w:t>４．「</w:t>
      </w:r>
      <w:r w:rsidRPr="00D10710">
        <w:rPr>
          <w:rFonts w:ascii="ＭＳ 明朝" w:eastAsia="ＭＳ 明朝" w:hAnsi="ＭＳ 明朝" w:hint="eastAsia"/>
        </w:rPr>
        <w:t>運営推進会議で話しあった内容</w:t>
      </w:r>
      <w:r>
        <w:rPr>
          <w:rFonts w:ascii="ＭＳ 明朝" w:eastAsia="ＭＳ 明朝" w:hAnsi="ＭＳ 明朝" w:hint="eastAsia"/>
        </w:rPr>
        <w:t>」欄がある項目について、</w:t>
      </w:r>
      <w:r w:rsidRPr="004E28D4">
        <w:rPr>
          <w:rFonts w:ascii="ＭＳ 明朝" w:eastAsia="ＭＳ 明朝" w:hAnsi="ＭＳ 明朝" w:hint="eastAsia"/>
          <w:u w:val="wave"/>
        </w:rPr>
        <w:t>運営推進会議の議題として話し合う。</w:t>
      </w:r>
    </w:p>
    <w:p w14:paraId="22DF709C" w14:textId="4BCC7F9F" w:rsidR="0005583D" w:rsidRPr="00506B3B" w:rsidRDefault="000A1B12" w:rsidP="00506B3B">
      <w:pPr>
        <w:ind w:firstLine="420"/>
        <w:rPr>
          <w:rFonts w:ascii="ＭＳ 明朝" w:eastAsia="ＭＳ 明朝" w:hAnsi="ＭＳ 明朝"/>
          <w:u w:val="wave"/>
        </w:rPr>
      </w:pPr>
      <w:r>
        <w:rPr>
          <w:rFonts w:ascii="ＭＳ 明朝" w:eastAsia="ＭＳ 明朝" w:hAnsi="ＭＳ 明朝" w:hint="eastAsia"/>
        </w:rPr>
        <w:t>いただいたご意見を「</w:t>
      </w:r>
      <w:r w:rsidRPr="00D10710">
        <w:rPr>
          <w:rFonts w:ascii="ＭＳ 明朝" w:eastAsia="ＭＳ 明朝" w:hAnsi="ＭＳ 明朝" w:hint="eastAsia"/>
        </w:rPr>
        <w:t>運営推進会議で話しあった内容</w:t>
      </w:r>
      <w:r>
        <w:rPr>
          <w:rFonts w:ascii="ＭＳ 明朝" w:eastAsia="ＭＳ 明朝" w:hAnsi="ＭＳ 明朝" w:hint="eastAsia"/>
        </w:rPr>
        <w:t>」の欄に記入する。</w:t>
      </w:r>
    </w:p>
    <w:p w14:paraId="7BDB474B" w14:textId="7B7EC513" w:rsidR="0005583D" w:rsidRDefault="008D3A9F" w:rsidP="00F74A64">
      <w:pPr>
        <w:rPr>
          <w:rFonts w:ascii="ＭＳ 明朝" w:eastAsia="ＭＳ 明朝" w:hAnsi="ＭＳ 明朝"/>
        </w:rPr>
      </w:pPr>
      <w:r>
        <w:rPr>
          <w:rFonts w:ascii="ＭＳ 明朝" w:eastAsia="ＭＳ 明朝" w:hAnsi="ＭＳ 明朝" w:hint="eastAsia"/>
        </w:rPr>
        <w:t xml:space="preserve">　　</w:t>
      </w:r>
    </w:p>
    <w:p w14:paraId="4AEDF74A" w14:textId="2C7573EB" w:rsidR="004E28D4" w:rsidRPr="004E28D4" w:rsidRDefault="008D3A9F" w:rsidP="004E28D4">
      <w:pPr>
        <w:rPr>
          <w:rFonts w:ascii="ＭＳ 明朝" w:eastAsia="ＭＳ 明朝" w:hAnsi="ＭＳ 明朝"/>
          <w:u w:val="wave"/>
        </w:rPr>
      </w:pPr>
      <w:r>
        <w:rPr>
          <w:rFonts w:ascii="ＭＳ 明朝" w:eastAsia="ＭＳ 明朝" w:hAnsi="ＭＳ 明朝" w:hint="eastAsia"/>
        </w:rPr>
        <w:t>５</w:t>
      </w:r>
      <w:r w:rsidR="00867F38">
        <w:rPr>
          <w:rFonts w:ascii="ＭＳ 明朝" w:eastAsia="ＭＳ 明朝" w:hAnsi="ＭＳ 明朝" w:hint="eastAsia"/>
        </w:rPr>
        <w:t>．</w:t>
      </w:r>
      <w:r>
        <w:rPr>
          <w:rFonts w:ascii="ＭＳ 明朝" w:eastAsia="ＭＳ 明朝" w:hAnsi="ＭＳ 明朝" w:hint="eastAsia"/>
        </w:rPr>
        <w:t>「外部評価」欄がある項目について、委員一人ひとりから</w:t>
      </w:r>
      <w:r w:rsidR="004E28D4">
        <w:rPr>
          <w:rFonts w:ascii="ＭＳ 明朝" w:eastAsia="ＭＳ 明朝" w:hAnsi="ＭＳ 明朝" w:hint="eastAsia"/>
        </w:rPr>
        <w:t>、</w:t>
      </w:r>
      <w:r w:rsidRPr="004E28D4">
        <w:rPr>
          <w:rFonts w:ascii="ＭＳ 明朝" w:eastAsia="ＭＳ 明朝" w:hAnsi="ＭＳ 明朝" w:hint="eastAsia"/>
          <w:u w:val="wave"/>
        </w:rPr>
        <w:t>評価という視点でのご意見をいただ</w:t>
      </w:r>
      <w:r w:rsidR="004E28D4">
        <w:rPr>
          <w:rFonts w:ascii="ＭＳ 明朝" w:eastAsia="ＭＳ 明朝" w:hAnsi="ＭＳ 明朝" w:hint="eastAsia"/>
          <w:u w:val="wave"/>
        </w:rPr>
        <w:t>く</w:t>
      </w:r>
      <w:r w:rsidR="004E28D4" w:rsidRPr="004E28D4">
        <w:rPr>
          <w:rFonts w:ascii="ＭＳ 明朝" w:eastAsia="ＭＳ 明朝" w:hAnsi="ＭＳ 明朝" w:hint="eastAsia"/>
          <w:u w:val="wave"/>
        </w:rPr>
        <w:t>。</w:t>
      </w:r>
    </w:p>
    <w:p w14:paraId="0B184E8F" w14:textId="77777777" w:rsidR="00D521B1" w:rsidRDefault="004E28D4" w:rsidP="00506B3B">
      <w:pPr>
        <w:ind w:firstLine="420"/>
        <w:rPr>
          <w:rFonts w:ascii="ＭＳ 明朝" w:eastAsia="ＭＳ 明朝" w:hAnsi="ＭＳ 明朝"/>
        </w:rPr>
      </w:pPr>
      <w:r>
        <w:rPr>
          <w:rFonts w:ascii="ＭＳ 明朝" w:eastAsia="ＭＳ 明朝" w:hAnsi="ＭＳ 明朝" w:hint="eastAsia"/>
        </w:rPr>
        <w:t>管理者は「外部評価」欄にて評価をA～Dから選択し、</w:t>
      </w:r>
      <w:r w:rsidRPr="001E3340">
        <w:rPr>
          <w:rFonts w:ascii="ＭＳ 明朝" w:eastAsia="ＭＳ 明朝" w:hAnsi="ＭＳ 明朝" w:hint="eastAsia"/>
        </w:rPr>
        <w:t>ご意見を</w:t>
      </w:r>
      <w:r>
        <w:rPr>
          <w:rFonts w:ascii="ＭＳ 明朝" w:eastAsia="ＭＳ 明朝" w:hAnsi="ＭＳ 明朝" w:hint="eastAsia"/>
        </w:rPr>
        <w:t>集約し</w:t>
      </w:r>
      <w:r w:rsidR="00D521B1">
        <w:rPr>
          <w:rFonts w:ascii="ＭＳ 明朝" w:eastAsia="ＭＳ 明朝" w:hAnsi="ＭＳ 明朝" w:hint="eastAsia"/>
        </w:rPr>
        <w:t>て</w:t>
      </w:r>
      <w:r>
        <w:rPr>
          <w:rFonts w:ascii="ＭＳ 明朝" w:eastAsia="ＭＳ 明朝" w:hAnsi="ＭＳ 明朝" w:hint="eastAsia"/>
        </w:rPr>
        <w:t>「記述」欄にコメントを記</w:t>
      </w:r>
    </w:p>
    <w:p w14:paraId="5B10F9D6" w14:textId="3E8A8A4F" w:rsidR="00755665" w:rsidRDefault="004E28D4" w:rsidP="00D521B1">
      <w:pPr>
        <w:ind w:firstLine="420"/>
        <w:rPr>
          <w:rFonts w:ascii="ＭＳ 明朝" w:eastAsia="ＭＳ 明朝" w:hAnsi="ＭＳ 明朝"/>
        </w:rPr>
      </w:pPr>
      <w:r>
        <w:rPr>
          <w:rFonts w:ascii="ＭＳ 明朝" w:eastAsia="ＭＳ 明朝" w:hAnsi="ＭＳ 明朝" w:hint="eastAsia"/>
        </w:rPr>
        <w:t>入する。</w:t>
      </w:r>
    </w:p>
    <w:p w14:paraId="2442DB8C" w14:textId="77777777" w:rsidR="0005583D" w:rsidRDefault="0005583D" w:rsidP="00F74A64">
      <w:pPr>
        <w:rPr>
          <w:rFonts w:ascii="ＭＳ 明朝" w:eastAsia="ＭＳ 明朝" w:hAnsi="ＭＳ 明朝"/>
        </w:rPr>
      </w:pPr>
    </w:p>
    <w:p w14:paraId="363BAA84" w14:textId="77777777" w:rsidR="00506B3B" w:rsidRDefault="004E28D4" w:rsidP="00506B3B">
      <w:pPr>
        <w:rPr>
          <w:rFonts w:ascii="ＭＳ 明朝" w:eastAsia="ＭＳ 明朝" w:hAnsi="ＭＳ 明朝"/>
        </w:rPr>
      </w:pPr>
      <w:r>
        <w:rPr>
          <w:rFonts w:ascii="ＭＳ 明朝" w:eastAsia="ＭＳ 明朝" w:hAnsi="ＭＳ 明朝" w:hint="eastAsia"/>
        </w:rPr>
        <w:t>６</w:t>
      </w:r>
      <w:r w:rsidR="006A2B11">
        <w:rPr>
          <w:rFonts w:ascii="ＭＳ 明朝" w:eastAsia="ＭＳ 明朝" w:hAnsi="ＭＳ 明朝" w:hint="eastAsia"/>
        </w:rPr>
        <w:t>．</w:t>
      </w:r>
      <w:r>
        <w:rPr>
          <w:rFonts w:ascii="ＭＳ 明朝" w:eastAsia="ＭＳ 明朝" w:hAnsi="ＭＳ 明朝" w:hint="eastAsia"/>
        </w:rPr>
        <w:t>５で記入した</w:t>
      </w:r>
      <w:r w:rsidR="006A2B11">
        <w:rPr>
          <w:rFonts w:ascii="ＭＳ 明朝" w:eastAsia="ＭＳ 明朝" w:hAnsi="ＭＳ 明朝" w:hint="eastAsia"/>
        </w:rPr>
        <w:t>内容について運営推進会議メンバーに承認を得る。</w:t>
      </w:r>
    </w:p>
    <w:p w14:paraId="058DC7F4" w14:textId="7A5A933B" w:rsidR="006A2B11" w:rsidRDefault="006A2B11" w:rsidP="00506B3B">
      <w:pPr>
        <w:ind w:firstLine="420"/>
        <w:rPr>
          <w:rFonts w:ascii="ＭＳ 明朝" w:eastAsia="ＭＳ 明朝" w:hAnsi="ＭＳ 明朝"/>
        </w:rPr>
      </w:pPr>
      <w:r>
        <w:rPr>
          <w:rFonts w:ascii="ＭＳ 明朝" w:eastAsia="ＭＳ 明朝" w:hAnsi="ＭＳ 明朝" w:hint="eastAsia"/>
        </w:rPr>
        <w:t>当日、時間が無い場合は、後日承認を得る形でも良い。</w:t>
      </w:r>
    </w:p>
    <w:p w14:paraId="53DA4EF6" w14:textId="57FCF674" w:rsidR="00F142B9" w:rsidRDefault="00F142B9" w:rsidP="00F74A64">
      <w:pPr>
        <w:rPr>
          <w:rFonts w:ascii="ＭＳ 明朝" w:eastAsia="ＭＳ 明朝" w:hAnsi="ＭＳ 明朝"/>
        </w:rPr>
      </w:pPr>
    </w:p>
    <w:p w14:paraId="1E87B5EE" w14:textId="584BFB65" w:rsidR="00610446" w:rsidRDefault="00610446" w:rsidP="00610446">
      <w:pPr>
        <w:jc w:val="right"/>
        <w:rPr>
          <w:rFonts w:ascii="ＭＳ 明朝" w:eastAsia="ＭＳ 明朝" w:hAnsi="ＭＳ 明朝"/>
        </w:rPr>
      </w:pPr>
      <w:r>
        <w:rPr>
          <w:rFonts w:ascii="ＭＳ 明朝" w:eastAsia="ＭＳ 明朝" w:hAnsi="ＭＳ 明朝" w:hint="eastAsia"/>
        </w:rPr>
        <w:t>（裏面へ続く）</w:t>
      </w:r>
    </w:p>
    <w:p w14:paraId="151CCFF5" w14:textId="77777777" w:rsidR="00F142B9" w:rsidRDefault="00F142B9" w:rsidP="00F74A64">
      <w:pPr>
        <w:rPr>
          <w:rFonts w:ascii="ＭＳ 明朝" w:eastAsia="ＭＳ 明朝" w:hAnsi="ＭＳ 明朝"/>
        </w:rPr>
      </w:pPr>
      <w:r>
        <w:rPr>
          <w:rFonts w:ascii="ＭＳ 明朝" w:eastAsia="ＭＳ 明朝" w:hAnsi="ＭＳ 明朝" w:hint="eastAsia"/>
        </w:rPr>
        <w:lastRenderedPageBreak/>
        <w:t>７．</w:t>
      </w:r>
      <w:r w:rsidRPr="00F142B9">
        <w:rPr>
          <w:rFonts w:ascii="ＭＳ 明朝" w:eastAsia="ＭＳ 明朝" w:hAnsi="ＭＳ 明朝" w:hint="eastAsia"/>
        </w:rPr>
        <w:t>自己評価及び外部評価結果をもとに職員一同で次のステップへ向けて取り組む目標について話し合</w:t>
      </w:r>
    </w:p>
    <w:p w14:paraId="33A98C20" w14:textId="71D5863C" w:rsidR="0005583D" w:rsidRDefault="00F142B9" w:rsidP="00F142B9">
      <w:pPr>
        <w:ind w:firstLine="420"/>
        <w:rPr>
          <w:rFonts w:ascii="ＭＳ 明朝" w:eastAsia="ＭＳ 明朝" w:hAnsi="ＭＳ 明朝"/>
        </w:rPr>
      </w:pPr>
      <w:r w:rsidRPr="00F142B9">
        <w:rPr>
          <w:rFonts w:ascii="ＭＳ 明朝" w:eastAsia="ＭＳ 明朝" w:hAnsi="ＭＳ 明朝" w:hint="eastAsia"/>
        </w:rPr>
        <w:t>い</w:t>
      </w:r>
      <w:r>
        <w:rPr>
          <w:rFonts w:ascii="ＭＳ 明朝" w:eastAsia="ＭＳ 明朝" w:hAnsi="ＭＳ 明朝" w:hint="eastAsia"/>
        </w:rPr>
        <w:t>、</w:t>
      </w:r>
      <w:r w:rsidRPr="00F142B9">
        <w:rPr>
          <w:rFonts w:ascii="ＭＳ 明朝" w:eastAsia="ＭＳ 明朝" w:hAnsi="ＭＳ 明朝" w:hint="eastAsia"/>
        </w:rPr>
        <w:t>目標達成計画</w:t>
      </w:r>
      <w:r>
        <w:rPr>
          <w:rFonts w:ascii="ＭＳ 明朝" w:eastAsia="ＭＳ 明朝" w:hAnsi="ＭＳ 明朝" w:hint="eastAsia"/>
        </w:rPr>
        <w:t>を作成する（参考様式４）</w:t>
      </w:r>
    </w:p>
    <w:p w14:paraId="4B3B0D07" w14:textId="77777777" w:rsidR="002447E0" w:rsidRDefault="002447E0" w:rsidP="002447E0">
      <w:pPr>
        <w:rPr>
          <w:rFonts w:ascii="ＭＳ 明朝" w:eastAsia="ＭＳ 明朝" w:hAnsi="ＭＳ 明朝"/>
        </w:rPr>
      </w:pPr>
    </w:p>
    <w:p w14:paraId="7C9C3DCA" w14:textId="77777777" w:rsidR="002447E0" w:rsidRDefault="002447E0" w:rsidP="002447E0">
      <w:pPr>
        <w:rPr>
          <w:rFonts w:ascii="ＭＳ 明朝" w:eastAsia="ＭＳ 明朝" w:hAnsi="ＭＳ 明朝"/>
        </w:rPr>
      </w:pPr>
      <w:r>
        <w:rPr>
          <w:rFonts w:ascii="ＭＳ 明朝" w:eastAsia="ＭＳ 明朝" w:hAnsi="ＭＳ 明朝" w:hint="eastAsia"/>
        </w:rPr>
        <w:t>８．完成した</w:t>
      </w:r>
      <w:r w:rsidR="00F142B9">
        <w:rPr>
          <w:rFonts w:ascii="ＭＳ 明朝" w:eastAsia="ＭＳ 明朝" w:hAnsi="ＭＳ 明朝" w:hint="eastAsia"/>
        </w:rPr>
        <w:t>活用ツールと</w:t>
      </w:r>
      <w:r>
        <w:rPr>
          <w:rFonts w:ascii="ＭＳ 明朝" w:eastAsia="ＭＳ 明朝" w:hAnsi="ＭＳ 明朝" w:hint="eastAsia"/>
        </w:rPr>
        <w:t>目標達成計画を</w:t>
      </w:r>
      <w:r w:rsidR="00610446">
        <w:rPr>
          <w:rFonts w:ascii="ＭＳ 明朝" w:eastAsia="ＭＳ 明朝" w:hAnsi="ＭＳ 明朝" w:hint="eastAsia"/>
        </w:rPr>
        <w:t>つくば市高齢福祉課計画・施設</w:t>
      </w:r>
      <w:r w:rsidR="00610446" w:rsidRPr="001E3340">
        <w:rPr>
          <w:rFonts w:ascii="ＭＳ 明朝" w:eastAsia="ＭＳ 明朝" w:hAnsi="ＭＳ 明朝" w:hint="eastAsia"/>
        </w:rPr>
        <w:t>係</w:t>
      </w:r>
      <w:r>
        <w:rPr>
          <w:rFonts w:ascii="ＭＳ 明朝" w:eastAsia="ＭＳ 明朝" w:hAnsi="ＭＳ 明朝" w:hint="eastAsia"/>
        </w:rPr>
        <w:t>に提出する。</w:t>
      </w:r>
    </w:p>
    <w:p w14:paraId="198E3F0C" w14:textId="52A4D5E8" w:rsidR="00755665" w:rsidRPr="00F74A64" w:rsidRDefault="00F74A64" w:rsidP="002447E0">
      <w:pPr>
        <w:ind w:firstLine="420"/>
        <w:rPr>
          <w:rFonts w:ascii="ＭＳ 明朝" w:eastAsia="ＭＳ 明朝" w:hAnsi="ＭＳ 明朝"/>
        </w:rPr>
      </w:pPr>
      <w:r>
        <w:rPr>
          <w:rFonts w:ascii="ＭＳ 明朝" w:eastAsia="ＭＳ 明朝" w:hAnsi="ＭＳ 明朝" w:hint="eastAsia"/>
        </w:rPr>
        <w:t>活用ツール</w:t>
      </w:r>
      <w:r w:rsidR="002447E0">
        <w:rPr>
          <w:rFonts w:ascii="ＭＳ 明朝" w:eastAsia="ＭＳ 明朝" w:hAnsi="ＭＳ 明朝" w:hint="eastAsia"/>
        </w:rPr>
        <w:t>については</w:t>
      </w:r>
      <w:r w:rsidR="00F142B9">
        <w:rPr>
          <w:rFonts w:ascii="ＭＳ 明朝" w:eastAsia="ＭＳ 明朝" w:hAnsi="ＭＳ 明朝" w:hint="eastAsia"/>
        </w:rPr>
        <w:t>外部へ</w:t>
      </w:r>
      <w:r w:rsidR="002447E0">
        <w:rPr>
          <w:rFonts w:ascii="ＭＳ 明朝" w:eastAsia="ＭＳ 明朝" w:hAnsi="ＭＳ 明朝" w:hint="eastAsia"/>
        </w:rPr>
        <w:t>の</w:t>
      </w:r>
      <w:r w:rsidR="00755665" w:rsidRPr="001E3340">
        <w:rPr>
          <w:rFonts w:ascii="ＭＳ 明朝" w:eastAsia="ＭＳ 明朝" w:hAnsi="ＭＳ 明朝" w:hint="eastAsia"/>
        </w:rPr>
        <w:t>公表</w:t>
      </w:r>
      <w:r w:rsidR="002447E0">
        <w:rPr>
          <w:rFonts w:ascii="ＭＳ 明朝" w:eastAsia="ＭＳ 明朝" w:hAnsi="ＭＳ 明朝" w:hint="eastAsia"/>
        </w:rPr>
        <w:t>も行う</w:t>
      </w:r>
      <w:r w:rsidR="00610446">
        <w:rPr>
          <w:rFonts w:ascii="ＭＳ 明朝" w:eastAsia="ＭＳ 明朝" w:hAnsi="ＭＳ 明朝" w:hint="eastAsia"/>
        </w:rPr>
        <w:t>。</w:t>
      </w:r>
      <w:r>
        <w:rPr>
          <w:rFonts w:ascii="ＭＳ 明朝" w:eastAsia="ＭＳ 明朝" w:hAnsi="ＭＳ 明朝" w:hint="eastAsia"/>
        </w:rPr>
        <w:t>※②</w:t>
      </w:r>
    </w:p>
    <w:p w14:paraId="0A0E2694" w14:textId="77777777" w:rsidR="00F142B9" w:rsidRDefault="00F142B9" w:rsidP="00755665">
      <w:pPr>
        <w:rPr>
          <w:rFonts w:ascii="ＭＳ 明朝" w:eastAsia="ＭＳ 明朝" w:hAnsi="ＭＳ 明朝"/>
          <w:b/>
        </w:rPr>
      </w:pPr>
    </w:p>
    <w:p w14:paraId="0AB8FE16" w14:textId="72FA5EA7" w:rsidR="00755665" w:rsidRPr="00424A0D" w:rsidRDefault="0029392E" w:rsidP="00755665">
      <w:pPr>
        <w:rPr>
          <w:rFonts w:ascii="ＭＳ 明朝" w:eastAsia="ＭＳ 明朝" w:hAnsi="ＭＳ 明朝"/>
          <w:b/>
          <w:sz w:val="22"/>
        </w:rPr>
      </w:pPr>
      <w:r w:rsidRPr="00424A0D">
        <w:rPr>
          <w:rFonts w:ascii="ＭＳ 明朝" w:eastAsia="ＭＳ 明朝" w:hAnsi="ＭＳ 明朝" w:hint="eastAsia"/>
          <w:b/>
          <w:sz w:val="22"/>
        </w:rPr>
        <w:t>※</w:t>
      </w:r>
      <w:r w:rsidR="00F74A64" w:rsidRPr="00424A0D">
        <w:rPr>
          <w:rFonts w:ascii="ＭＳ 明朝" w:eastAsia="ＭＳ 明朝" w:hAnsi="ＭＳ 明朝" w:hint="eastAsia"/>
          <w:b/>
          <w:sz w:val="22"/>
        </w:rPr>
        <w:t>①</w:t>
      </w:r>
      <w:r w:rsidR="00755665" w:rsidRPr="00424A0D">
        <w:rPr>
          <w:rFonts w:ascii="ＭＳ 明朝" w:eastAsia="ＭＳ 明朝" w:hAnsi="ＭＳ 明朝" w:hint="eastAsia"/>
          <w:b/>
          <w:sz w:val="22"/>
        </w:rPr>
        <w:t>知見を有する公正・中立な第三者の参加について</w:t>
      </w:r>
    </w:p>
    <w:p w14:paraId="416AECA5" w14:textId="77777777" w:rsidR="0029392E" w:rsidRDefault="00755665" w:rsidP="0029392E">
      <w:pPr>
        <w:ind w:firstLine="210"/>
        <w:rPr>
          <w:rFonts w:ascii="ＭＳ 明朝" w:eastAsia="ＭＳ 明朝" w:hAnsi="ＭＳ 明朝"/>
        </w:rPr>
      </w:pPr>
      <w:r w:rsidRPr="002C20C7">
        <w:rPr>
          <w:rFonts w:ascii="ＭＳ 明朝" w:eastAsia="ＭＳ 明朝" w:hAnsi="ＭＳ 明朝" w:hint="eastAsia"/>
        </w:rPr>
        <w:t>評価を行う運営推進会議については、市職員又は地域包括支援センター職員、サービスや評価について知見を有し公正・中立な第三者（事業者団体関係者、学識経験者、外部評価調査員研修修了者等）の立場にあるものの参加が必要です。</w:t>
      </w:r>
    </w:p>
    <w:p w14:paraId="0AFFD5C4" w14:textId="4A6FE32C" w:rsidR="00755665" w:rsidRPr="00867F38" w:rsidRDefault="00755665" w:rsidP="0029392E">
      <w:pPr>
        <w:ind w:firstLine="210"/>
        <w:rPr>
          <w:rFonts w:ascii="ＭＳ 明朝" w:eastAsia="ＭＳ 明朝" w:hAnsi="ＭＳ 明朝"/>
          <w:u w:val="wave"/>
        </w:rPr>
      </w:pPr>
      <w:r w:rsidRPr="00867F38">
        <w:rPr>
          <w:rFonts w:ascii="ＭＳ 明朝" w:eastAsia="ＭＳ 明朝" w:hAnsi="ＭＳ 明朝"/>
          <w:u w:val="wave"/>
        </w:rPr>
        <w:t>これらの者がやむを得ない事情により、運営推進会議への出席が困難な場合であっても、事前に資料を送付し、いただいた意見を運営推進会議で報告する等により、一定の関与を確保してください。</w:t>
      </w:r>
    </w:p>
    <w:p w14:paraId="01F9BA90" w14:textId="77094090" w:rsidR="00755665" w:rsidRPr="002078F9" w:rsidRDefault="00755665" w:rsidP="002078F9">
      <w:pPr>
        <w:ind w:firstLine="210"/>
        <w:rPr>
          <w:rFonts w:ascii="ＭＳ 明朝" w:eastAsia="ＭＳ 明朝" w:hAnsi="ＭＳ 明朝"/>
          <w:u w:val="wave"/>
        </w:rPr>
      </w:pPr>
      <w:r w:rsidRPr="002C20C7">
        <w:rPr>
          <w:rFonts w:ascii="ＭＳ 明朝" w:eastAsia="ＭＳ 明朝" w:hAnsi="ＭＳ 明朝" w:hint="eastAsia"/>
        </w:rPr>
        <w:t>運営推進会議を活用した評価を実施するに当たっては、構成員に利用者、利用者家族、地域の代表者等も含まれることから、自己評価において明らかになった課題等について、</w:t>
      </w:r>
      <w:r w:rsidR="00F74A64">
        <w:rPr>
          <w:rFonts w:ascii="ＭＳ 明朝" w:eastAsia="ＭＳ 明朝" w:hAnsi="ＭＳ 明朝" w:hint="eastAsia"/>
          <w:u w:val="wave"/>
        </w:rPr>
        <w:t>活用ツール</w:t>
      </w:r>
      <w:r w:rsidRPr="00867F38">
        <w:rPr>
          <w:rFonts w:ascii="ＭＳ 明朝" w:eastAsia="ＭＳ 明朝" w:hAnsi="ＭＳ 明朝" w:hint="eastAsia"/>
          <w:u w:val="wave"/>
        </w:rPr>
        <w:t>の提示のみによらず、具体的な内容やその改善方法等を明らかにした資料を提供するなど、構成員が評価に参加しやすい環境づくりに配慮してください。</w:t>
      </w:r>
    </w:p>
    <w:p w14:paraId="3EEFA7A9" w14:textId="77777777" w:rsidR="00755665" w:rsidRDefault="00755665" w:rsidP="00755665">
      <w:pPr>
        <w:rPr>
          <w:rFonts w:ascii="ＭＳ 明朝" w:eastAsia="ＭＳ 明朝" w:hAnsi="ＭＳ 明朝"/>
        </w:rPr>
      </w:pPr>
    </w:p>
    <w:p w14:paraId="1DEA39D4" w14:textId="4BB573EB" w:rsidR="00755665" w:rsidRPr="00424A0D" w:rsidRDefault="00F74A64" w:rsidP="00755665">
      <w:pPr>
        <w:rPr>
          <w:rFonts w:ascii="ＭＳ 明朝" w:eastAsia="ＭＳ 明朝" w:hAnsi="ＭＳ 明朝"/>
          <w:b/>
          <w:color w:val="000000" w:themeColor="text1"/>
          <w:sz w:val="22"/>
        </w:rPr>
      </w:pPr>
      <w:r w:rsidRPr="00424A0D">
        <w:rPr>
          <w:rFonts w:ascii="ＭＳ 明朝" w:eastAsia="ＭＳ 明朝" w:hAnsi="ＭＳ 明朝" w:hint="eastAsia"/>
          <w:b/>
          <w:color w:val="000000" w:themeColor="text1"/>
          <w:sz w:val="22"/>
        </w:rPr>
        <w:t>※②</w:t>
      </w:r>
      <w:r w:rsidR="00755665" w:rsidRPr="00424A0D">
        <w:rPr>
          <w:rFonts w:ascii="ＭＳ 明朝" w:eastAsia="ＭＳ 明朝" w:hAnsi="ＭＳ 明朝"/>
          <w:b/>
          <w:color w:val="000000" w:themeColor="text1"/>
          <w:sz w:val="22"/>
        </w:rPr>
        <w:t>評価結果の公表</w:t>
      </w:r>
      <w:r w:rsidR="00755665" w:rsidRPr="00424A0D">
        <w:rPr>
          <w:rFonts w:ascii="ＭＳ 明朝" w:eastAsia="ＭＳ 明朝" w:hAnsi="ＭＳ 明朝" w:hint="eastAsia"/>
          <w:b/>
          <w:color w:val="000000" w:themeColor="text1"/>
          <w:sz w:val="22"/>
        </w:rPr>
        <w:t>方法について</w:t>
      </w:r>
    </w:p>
    <w:p w14:paraId="1CD6E7A4" w14:textId="387C9198" w:rsidR="00755665" w:rsidRDefault="00755665" w:rsidP="001D06B1">
      <w:pPr>
        <w:ind w:firstLine="210"/>
        <w:rPr>
          <w:rFonts w:ascii="ＭＳ 明朝" w:eastAsia="ＭＳ 明朝" w:hAnsi="ＭＳ 明朝"/>
        </w:rPr>
      </w:pPr>
      <w:r w:rsidRPr="002C20C7">
        <w:rPr>
          <w:rFonts w:ascii="ＭＳ 明朝" w:eastAsia="ＭＳ 明朝" w:hAnsi="ＭＳ 明朝" w:hint="eastAsia"/>
        </w:rPr>
        <w:t>利用者およびその家族に対して配布するとともに、「介護サービスの情報公表制度」に基づく介護サービス情報公表システムへの掲載、法人のホームページへの掲載または事業所内の見やすい場所への掲示などの方法により公表してください。</w:t>
      </w:r>
    </w:p>
    <w:p w14:paraId="11976E85" w14:textId="7DA505CB" w:rsidR="00424A0D" w:rsidRDefault="00424A0D"/>
    <w:p w14:paraId="3EDC2AAB" w14:textId="77777777" w:rsidR="00424A0D" w:rsidRDefault="00424A0D"/>
    <w:p w14:paraId="5435F9E3" w14:textId="1ECE09F0" w:rsidR="00F142B9" w:rsidRDefault="00F142B9">
      <w:pPr>
        <w:rPr>
          <w:rFonts w:ascii="ＭＳ 明朝" w:eastAsia="ＭＳ 明朝" w:hAnsi="ＭＳ 明朝"/>
          <w:b/>
          <w:sz w:val="24"/>
        </w:rPr>
      </w:pPr>
    </w:p>
    <w:p w14:paraId="616011E7" w14:textId="3D9BC354" w:rsidR="002F73FC" w:rsidRDefault="002F73FC">
      <w:pPr>
        <w:rPr>
          <w:rFonts w:ascii="ＭＳ 明朝" w:eastAsia="ＭＳ 明朝" w:hAnsi="ＭＳ 明朝"/>
          <w:u w:val="wave"/>
        </w:rPr>
      </w:pPr>
    </w:p>
    <w:p w14:paraId="1BA14363" w14:textId="14A2E696" w:rsidR="002F73FC" w:rsidRDefault="002F73FC">
      <w:pPr>
        <w:rPr>
          <w:rFonts w:ascii="ＭＳ 明朝" w:eastAsia="ＭＳ 明朝" w:hAnsi="ＭＳ 明朝"/>
          <w:u w:val="wave"/>
        </w:rPr>
      </w:pPr>
    </w:p>
    <w:p w14:paraId="4874D61E" w14:textId="45471DA2" w:rsidR="002F73FC" w:rsidRDefault="002F73FC">
      <w:pPr>
        <w:rPr>
          <w:rFonts w:ascii="ＭＳ 明朝" w:eastAsia="ＭＳ 明朝" w:hAnsi="ＭＳ 明朝"/>
          <w:u w:val="wave"/>
        </w:rPr>
      </w:pPr>
    </w:p>
    <w:p w14:paraId="5448966F" w14:textId="77777777" w:rsidR="002F73FC" w:rsidRDefault="002F73FC">
      <w:pPr>
        <w:rPr>
          <w:rFonts w:ascii="ＭＳ 明朝" w:eastAsia="ＭＳ 明朝" w:hAnsi="ＭＳ 明朝"/>
          <w:u w:val="wave"/>
        </w:rPr>
      </w:pPr>
    </w:p>
    <w:p w14:paraId="14263CA8" w14:textId="77777777" w:rsidR="00610446" w:rsidRPr="00610446" w:rsidRDefault="00610446">
      <w:pPr>
        <w:rPr>
          <w:rFonts w:ascii="ＭＳ 明朝" w:eastAsia="ＭＳ 明朝" w:hAnsi="ＭＳ 明朝"/>
          <w:u w:val="wave"/>
        </w:rPr>
      </w:pPr>
    </w:p>
    <w:p w14:paraId="2A9695B7" w14:textId="1AECD362" w:rsidR="00F74A64" w:rsidRDefault="00F74A64">
      <w:pPr>
        <w:rPr>
          <w:rFonts w:ascii="ＭＳ 明朝" w:eastAsia="ＭＳ 明朝" w:hAnsi="ＭＳ 明朝"/>
        </w:rPr>
      </w:pPr>
      <w:r>
        <w:rPr>
          <w:rFonts w:ascii="ＭＳ 明朝" w:eastAsia="ＭＳ 明朝" w:hAnsi="ＭＳ 明朝" w:hint="eastAsia"/>
        </w:rPr>
        <w:t>【参考】</w:t>
      </w:r>
    </w:p>
    <w:p w14:paraId="0A761BC4" w14:textId="116A95E5" w:rsidR="008D399E" w:rsidRDefault="008D399E" w:rsidP="008D399E">
      <w:pPr>
        <w:rPr>
          <w:rFonts w:ascii="ＭＳ 明朝" w:eastAsia="ＭＳ 明朝" w:hAnsi="ＭＳ 明朝"/>
        </w:rPr>
      </w:pPr>
      <w:r>
        <w:rPr>
          <w:rFonts w:ascii="ＭＳ 明朝" w:eastAsia="ＭＳ 明朝" w:hAnsi="ＭＳ 明朝" w:hint="eastAsia"/>
        </w:rPr>
        <w:t>・</w:t>
      </w:r>
      <w:r w:rsidRPr="008D399E">
        <w:rPr>
          <w:rFonts w:ascii="ＭＳ 明朝" w:eastAsia="ＭＳ 明朝" w:hAnsi="ＭＳ 明朝" w:hint="eastAsia"/>
        </w:rPr>
        <w:t>「指定地域密着型サービスの事業の人員、設備及び運営に関する基準」第</w:t>
      </w:r>
      <w:r w:rsidRPr="008D399E">
        <w:rPr>
          <w:rFonts w:ascii="ＭＳ 明朝" w:eastAsia="ＭＳ 明朝" w:hAnsi="ＭＳ 明朝"/>
        </w:rPr>
        <w:t>97 条第７項等に規定する自己評価・外部評価の実施等につい</w:t>
      </w:r>
      <w:r w:rsidRPr="008D399E">
        <w:rPr>
          <w:rFonts w:ascii="ＭＳ 明朝" w:eastAsia="ＭＳ 明朝" w:hAnsi="ＭＳ 明朝" w:hint="eastAsia"/>
        </w:rPr>
        <w:t>て（平成</w:t>
      </w:r>
      <w:r w:rsidRPr="008D399E">
        <w:rPr>
          <w:rFonts w:ascii="ＭＳ 明朝" w:eastAsia="ＭＳ 明朝" w:hAnsi="ＭＳ 明朝"/>
        </w:rPr>
        <w:t>18 年10 月17 日老計発第1017001 号）</w:t>
      </w:r>
    </w:p>
    <w:p w14:paraId="27B69068" w14:textId="6C456529" w:rsidR="007F1EA8" w:rsidRPr="007F1EA8" w:rsidRDefault="007F1EA8">
      <w:pPr>
        <w:rPr>
          <w:rFonts w:ascii="ＭＳ 明朝" w:eastAsia="ＭＳ 明朝" w:hAnsi="ＭＳ 明朝"/>
        </w:rPr>
      </w:pPr>
      <w:r>
        <w:rPr>
          <w:rFonts w:ascii="ＭＳ 明朝" w:eastAsia="ＭＳ 明朝" w:hAnsi="ＭＳ 明朝" w:hint="eastAsia"/>
        </w:rPr>
        <w:t>・</w:t>
      </w:r>
      <w:r w:rsidR="00F74A64" w:rsidRPr="00F74A64">
        <w:rPr>
          <w:rFonts w:ascii="ＭＳ 明朝" w:eastAsia="ＭＳ 明朝" w:hAnsi="ＭＳ 明朝" w:hint="eastAsia"/>
        </w:rPr>
        <w:t>指定地域密着型サービスの事業の人員，設備及び運営に関する基準第３条の３７第</w:t>
      </w:r>
      <w:r w:rsidR="00F74A64" w:rsidRPr="00F74A64">
        <w:rPr>
          <w:rFonts w:ascii="ＭＳ 明朝" w:eastAsia="ＭＳ 明朝" w:hAnsi="ＭＳ 明朝"/>
        </w:rPr>
        <w:t xml:space="preserve"> 1 項に定める介護・医療連携推進会議，第８５条第１項（第１８２条第１項に</w:t>
      </w:r>
      <w:r w:rsidR="00F74A64" w:rsidRPr="00F74A64">
        <w:rPr>
          <w:rFonts w:ascii="ＭＳ 明朝" w:eastAsia="ＭＳ 明朝" w:hAnsi="ＭＳ 明朝" w:hint="eastAsia"/>
        </w:rPr>
        <w:t>おいて準用する場合を含む）に規定する運営推進会議を活用した評価の実施について（平成</w:t>
      </w:r>
      <w:r w:rsidR="008D399E">
        <w:rPr>
          <w:rFonts w:ascii="ＭＳ 明朝" w:eastAsia="ＭＳ 明朝" w:hAnsi="ＭＳ 明朝" w:hint="eastAsia"/>
        </w:rPr>
        <w:t>27</w:t>
      </w:r>
      <w:r w:rsidR="00F74A64" w:rsidRPr="00F74A64">
        <w:rPr>
          <w:rFonts w:ascii="ＭＳ 明朝" w:eastAsia="ＭＳ 明朝" w:hAnsi="ＭＳ 明朝" w:hint="eastAsia"/>
        </w:rPr>
        <w:t>年３月</w:t>
      </w:r>
      <w:r w:rsidR="008D399E">
        <w:rPr>
          <w:rFonts w:ascii="ＭＳ 明朝" w:eastAsia="ＭＳ 明朝" w:hAnsi="ＭＳ 明朝" w:hint="eastAsia"/>
        </w:rPr>
        <w:t>27</w:t>
      </w:r>
      <w:r w:rsidR="00F74A64" w:rsidRPr="00F74A64">
        <w:rPr>
          <w:rFonts w:ascii="ＭＳ 明朝" w:eastAsia="ＭＳ 明朝" w:hAnsi="ＭＳ 明朝" w:hint="eastAsia"/>
        </w:rPr>
        <w:t>日老振発</w:t>
      </w:r>
      <w:r w:rsidR="008D399E">
        <w:rPr>
          <w:rFonts w:ascii="ＭＳ 明朝" w:eastAsia="ＭＳ 明朝" w:hAnsi="ＭＳ 明朝" w:hint="eastAsia"/>
        </w:rPr>
        <w:t>0327</w:t>
      </w:r>
      <w:r w:rsidR="00F74A64" w:rsidRPr="00F74A64">
        <w:rPr>
          <w:rFonts w:ascii="ＭＳ 明朝" w:eastAsia="ＭＳ 明朝" w:hAnsi="ＭＳ 明朝" w:hint="eastAsia"/>
        </w:rPr>
        <w:t>第４号，老老発第</w:t>
      </w:r>
      <w:r w:rsidR="008D399E">
        <w:rPr>
          <w:rFonts w:ascii="ＭＳ 明朝" w:eastAsia="ＭＳ 明朝" w:hAnsi="ＭＳ 明朝" w:hint="eastAsia"/>
        </w:rPr>
        <w:t>0327</w:t>
      </w:r>
      <w:r w:rsidR="00F74A64" w:rsidRPr="00F74A64">
        <w:rPr>
          <w:rFonts w:ascii="ＭＳ 明朝" w:eastAsia="ＭＳ 明朝" w:hAnsi="ＭＳ 明朝" w:hint="eastAsia"/>
        </w:rPr>
        <w:t>第１号）</w:t>
      </w:r>
    </w:p>
    <w:p w14:paraId="0F447A5B" w14:textId="04BDD5E4" w:rsidR="007F1EA8" w:rsidRDefault="007F1EA8" w:rsidP="007F1EA8">
      <w:pPr>
        <w:rPr>
          <w:rFonts w:ascii="ＭＳ 明朝" w:eastAsia="ＭＳ 明朝" w:hAnsi="ＭＳ 明朝"/>
        </w:rPr>
      </w:pPr>
      <w:r>
        <w:rPr>
          <w:rFonts w:ascii="ＭＳ 明朝" w:eastAsia="ＭＳ 明朝" w:hAnsi="ＭＳ 明朝" w:hint="eastAsia"/>
        </w:rPr>
        <w:t>・</w:t>
      </w:r>
      <w:r w:rsidRPr="007F1EA8">
        <w:rPr>
          <w:rFonts w:ascii="ＭＳ 明朝" w:eastAsia="ＭＳ 明朝" w:hAnsi="ＭＳ 明朝" w:hint="eastAsia"/>
        </w:rPr>
        <w:t>認知症対応型共同生活介護「自己評価・外部評価・運営推進会議活用ツール」の活用について</w:t>
      </w:r>
      <w:r>
        <w:rPr>
          <w:rFonts w:ascii="ＭＳ 明朝" w:eastAsia="ＭＳ 明朝" w:hAnsi="ＭＳ 明朝" w:hint="eastAsia"/>
        </w:rPr>
        <w:t>（</w:t>
      </w:r>
      <w:r w:rsidRPr="007F1EA8">
        <w:rPr>
          <w:rFonts w:ascii="ＭＳ 明朝" w:eastAsia="ＭＳ 明朝" w:hAnsi="ＭＳ 明朝" w:hint="eastAsia"/>
        </w:rPr>
        <w:t>令和</w:t>
      </w:r>
      <w:r w:rsidR="00506B3B">
        <w:rPr>
          <w:rFonts w:ascii="ＭＳ 明朝" w:eastAsia="ＭＳ 明朝" w:hAnsi="ＭＳ 明朝" w:hint="eastAsia"/>
        </w:rPr>
        <w:t>３</w:t>
      </w:r>
      <w:r w:rsidRPr="007F1EA8">
        <w:rPr>
          <w:rFonts w:ascii="ＭＳ 明朝" w:eastAsia="ＭＳ 明朝" w:hAnsi="ＭＳ 明朝"/>
        </w:rPr>
        <w:t>年８月19日</w:t>
      </w:r>
      <w:r w:rsidRPr="007F1EA8">
        <w:rPr>
          <w:rFonts w:ascii="ＭＳ 明朝" w:eastAsia="ＭＳ 明朝" w:hAnsi="ＭＳ 明朝" w:hint="eastAsia"/>
        </w:rPr>
        <w:t>公益社団法人日本認知症グループホーム協会</w:t>
      </w:r>
      <w:r>
        <w:rPr>
          <w:rFonts w:ascii="ＭＳ 明朝" w:eastAsia="ＭＳ 明朝" w:hAnsi="ＭＳ 明朝" w:hint="eastAsia"/>
        </w:rPr>
        <w:t>）</w:t>
      </w:r>
    </w:p>
    <w:p w14:paraId="41CA9577" w14:textId="77777777" w:rsidR="002F73FC" w:rsidRPr="007C70D2" w:rsidRDefault="002F73FC" w:rsidP="002F73FC">
      <w:pPr>
        <w:pStyle w:val="Default"/>
        <w:ind w:rightChars="181" w:right="380"/>
        <w:rPr>
          <w:b/>
          <w:sz w:val="22"/>
          <w:szCs w:val="22"/>
        </w:rPr>
      </w:pPr>
      <w:r w:rsidRPr="007C70D2">
        <w:rPr>
          <w:rFonts w:hint="eastAsia"/>
          <w:b/>
          <w:sz w:val="22"/>
          <w:szCs w:val="22"/>
        </w:rPr>
        <w:t>「令和３年度介護報酬改定に関する</w:t>
      </w:r>
      <w:r>
        <w:rPr>
          <w:rFonts w:hint="eastAsia"/>
          <w:b/>
          <w:sz w:val="22"/>
          <w:szCs w:val="22"/>
        </w:rPr>
        <w:t>Ｑ＆Ａ</w:t>
      </w:r>
      <w:r w:rsidRPr="007C70D2">
        <w:rPr>
          <w:rFonts w:hint="eastAsia"/>
          <w:b/>
          <w:sz w:val="22"/>
          <w:szCs w:val="22"/>
        </w:rPr>
        <w:t xml:space="preserve">　Vol.4」（介護保険最新情報Vol.953）より</w:t>
      </w:r>
    </w:p>
    <w:p w14:paraId="13D4D95D" w14:textId="77777777" w:rsidR="002F73FC" w:rsidRDefault="002F73FC" w:rsidP="002F73FC">
      <w:pPr>
        <w:pStyle w:val="Default"/>
        <w:jc w:val="both"/>
        <w:rPr>
          <w:sz w:val="21"/>
          <w:szCs w:val="21"/>
        </w:rPr>
      </w:pPr>
    </w:p>
    <w:p w14:paraId="67A3842C" w14:textId="77777777" w:rsidR="002F73FC" w:rsidRDefault="002F73FC" w:rsidP="002F73FC">
      <w:pPr>
        <w:pStyle w:val="Default"/>
        <w:jc w:val="both"/>
        <w:rPr>
          <w:sz w:val="21"/>
          <w:szCs w:val="21"/>
        </w:rPr>
      </w:pPr>
      <w:r>
        <w:rPr>
          <w:rFonts w:hint="eastAsia"/>
          <w:sz w:val="21"/>
          <w:szCs w:val="21"/>
        </w:rPr>
        <w:t>○運営推進会議を活用した評価</w:t>
      </w:r>
    </w:p>
    <w:p w14:paraId="07127F74" w14:textId="77777777" w:rsidR="002F73FC" w:rsidRDefault="002F73FC" w:rsidP="002F73FC">
      <w:pPr>
        <w:pStyle w:val="Default"/>
        <w:jc w:val="both"/>
        <w:rPr>
          <w:sz w:val="21"/>
          <w:szCs w:val="21"/>
        </w:rPr>
      </w:pPr>
      <w:r>
        <w:rPr>
          <w:noProof/>
          <w:sz w:val="21"/>
          <w:szCs w:val="21"/>
        </w:rPr>
        <mc:AlternateContent>
          <mc:Choice Requires="wps">
            <w:drawing>
              <wp:inline distT="0" distB="0" distL="0" distR="0" wp14:anchorId="65EE75A2" wp14:editId="0823B88C">
                <wp:extent cx="5400040" cy="802887"/>
                <wp:effectExtent l="0" t="0" r="10160" b="16510"/>
                <wp:docPr id="5" name="正方形/長方形 5"/>
                <wp:cNvGraphicFramePr/>
                <a:graphic xmlns:a="http://schemas.openxmlformats.org/drawingml/2006/main">
                  <a:graphicData uri="http://schemas.microsoft.com/office/word/2010/wordprocessingShape">
                    <wps:wsp>
                      <wps:cNvSpPr/>
                      <wps:spPr>
                        <a:xfrm>
                          <a:off x="0" y="0"/>
                          <a:ext cx="5400040" cy="80288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8DEE6D" w14:textId="77777777" w:rsidR="002F73FC" w:rsidRPr="003C699E" w:rsidRDefault="002F73FC" w:rsidP="002F73FC">
                            <w:pPr>
                              <w:pStyle w:val="Default"/>
                              <w:jc w:val="both"/>
                            </w:pPr>
                            <w:r>
                              <w:rPr>
                                <w:rFonts w:hint="eastAsia"/>
                                <w:sz w:val="21"/>
                                <w:szCs w:val="21"/>
                              </w:rPr>
                              <w:t>問</w:t>
                            </w:r>
                            <w:r>
                              <w:rPr>
                                <w:sz w:val="21"/>
                                <w:szCs w:val="21"/>
                              </w:rPr>
                              <w:t>25</w:t>
                            </w:r>
                            <w:r>
                              <w:rPr>
                                <w:rFonts w:hint="eastAsia"/>
                                <w:sz w:val="21"/>
                                <w:szCs w:val="21"/>
                              </w:rPr>
                              <w:t xml:space="preserve">　認知症グループホームの運営推進会議には、地域密着型サービス基準が定める全てのメンバー（利用者、市町村職員、地域住民の代表者（町内会役員、民生委員、老人クラブの代表等））が毎回参加することが必要となるの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5EE75A2" id="正方形/長方形 5" o:spid="_x0000_s1026" style="width:425.2pt;height:63.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" filled="f" strokecolor="black [3213]" strokeweight="1pt">
                <v:textbox>
                  <w:txbxContent>
                    <w:p w14:paraId="508DEE6D" w14:textId="77777777" w:rsidR="002F73FC" w:rsidRPr="003C699E" w:rsidRDefault="002F73FC" w:rsidP="002F73FC">
                      <w:pPr>
                        <w:pStyle w:val="Default"/>
                        <w:jc w:val="both"/>
                      </w:pPr>
                      <w:r>
                        <w:rPr>
                          <w:rFonts w:hint="eastAsia"/>
                          <w:sz w:val="21"/>
                          <w:szCs w:val="21"/>
                        </w:rPr>
                        <w:t>問</w:t>
                      </w:r>
                      <w:r>
                        <w:rPr>
                          <w:sz w:val="21"/>
                          <w:szCs w:val="21"/>
                        </w:rPr>
                        <w:t>25</w:t>
                      </w:r>
                      <w:r>
                        <w:rPr>
                          <w:rFonts w:hint="eastAsia"/>
                          <w:sz w:val="21"/>
                          <w:szCs w:val="21"/>
                        </w:rPr>
                        <w:t xml:space="preserve">　認知症グループホームの運営推進会議には、地域密着型サービス基準が定める全てのメンバー（利用者、市町村職員、地域住民の代表者（町内会役員、民生委員、老人クラブの代表等））が毎回参加することが必要となるのか。</w:t>
                      </w:r>
                    </w:p>
                  </w:txbxContent>
                </v:textbox>
                <w10:anchorlock/>
              </v:rect>
            </w:pict>
          </mc:Fallback>
        </mc:AlternateContent>
      </w:r>
    </w:p>
    <w:p w14:paraId="6BB03518" w14:textId="77777777" w:rsidR="002F73FC" w:rsidRDefault="002F73FC" w:rsidP="002F73FC">
      <w:pPr>
        <w:pStyle w:val="Default"/>
        <w:ind w:rightChars="181" w:right="380"/>
        <w:rPr>
          <w:sz w:val="21"/>
          <w:szCs w:val="21"/>
        </w:rPr>
      </w:pPr>
      <w:r>
        <w:rPr>
          <w:rFonts w:hint="eastAsia"/>
          <w:sz w:val="21"/>
          <w:szCs w:val="21"/>
        </w:rPr>
        <w:t>（答）</w:t>
      </w:r>
    </w:p>
    <w:p w14:paraId="61F1BD26" w14:textId="77777777" w:rsidR="002F73FC" w:rsidRDefault="002F73FC" w:rsidP="002F73FC">
      <w:pPr>
        <w:pStyle w:val="Default"/>
        <w:ind w:left="149" w:rightChars="181" w:right="380" w:hangingChars="71" w:hanging="149"/>
        <w:rPr>
          <w:rFonts w:cstheme="minorBidi"/>
          <w:color w:val="auto"/>
          <w:sz w:val="21"/>
          <w:szCs w:val="21"/>
        </w:rPr>
      </w:pPr>
      <w:r>
        <w:rPr>
          <w:rFonts w:hint="eastAsia"/>
          <w:sz w:val="21"/>
          <w:szCs w:val="21"/>
        </w:rPr>
        <w:t>・毎回の運営推進会議に、全てのメンバーが参加しなければならないという趣旨ではな</w:t>
      </w:r>
      <w:r>
        <w:rPr>
          <w:rFonts w:cstheme="minorBidi"/>
          <w:color w:val="auto"/>
          <w:sz w:val="21"/>
          <w:szCs w:val="21"/>
        </w:rPr>
        <w:t>く、会議の議題に応じて、適切な関係者が参加することで足りるものである。</w:t>
      </w:r>
    </w:p>
    <w:p w14:paraId="11F23625" w14:textId="77777777" w:rsidR="002F73FC" w:rsidRPr="003C699E" w:rsidRDefault="002F73FC" w:rsidP="002F73FC">
      <w:pPr>
        <w:pStyle w:val="Default"/>
        <w:ind w:left="149" w:rightChars="181" w:right="380" w:hangingChars="71" w:hanging="149"/>
        <w:rPr>
          <w:rFonts w:cstheme="minorBidi"/>
          <w:color w:val="auto"/>
        </w:rPr>
      </w:pPr>
      <w:r>
        <w:rPr>
          <w:rFonts w:cstheme="minorBidi"/>
          <w:color w:val="auto"/>
          <w:sz w:val="21"/>
          <w:szCs w:val="21"/>
        </w:rPr>
        <w:t>・ただし、運営推進会議のうち、今般の見直しにより導入する「運営推進会議を活用した評価」として実施するものについては、市町村職員又は地域包括支援センター職員、認知症対応型共同生活介護に知見を有し公正・中立な第三者の立場にある者の参加が必須である。</w:t>
      </w:r>
    </w:p>
    <w:p w14:paraId="1413ED08" w14:textId="77777777" w:rsidR="002F73FC" w:rsidRDefault="002F73FC" w:rsidP="002F73FC">
      <w:pPr>
        <w:pStyle w:val="Default"/>
        <w:jc w:val="both"/>
        <w:rPr>
          <w:sz w:val="21"/>
          <w:szCs w:val="21"/>
        </w:rPr>
      </w:pPr>
    </w:p>
    <w:p w14:paraId="5B78F93D" w14:textId="77777777" w:rsidR="002F73FC" w:rsidRDefault="002F73FC" w:rsidP="002F73FC">
      <w:pPr>
        <w:pStyle w:val="Default"/>
        <w:ind w:right="-1"/>
        <w:jc w:val="both"/>
        <w:rPr>
          <w:sz w:val="21"/>
          <w:szCs w:val="21"/>
        </w:rPr>
      </w:pPr>
      <w:r>
        <w:rPr>
          <w:noProof/>
          <w:sz w:val="21"/>
          <w:szCs w:val="21"/>
        </w:rPr>
        <mc:AlternateContent>
          <mc:Choice Requires="wps">
            <w:drawing>
              <wp:inline distT="0" distB="0" distL="0" distR="0" wp14:anchorId="5D6B8D87" wp14:editId="02215681">
                <wp:extent cx="5400040" cy="847493"/>
                <wp:effectExtent l="0" t="0" r="10160" b="10160"/>
                <wp:docPr id="6" name="正方形/長方形 6"/>
                <wp:cNvGraphicFramePr/>
                <a:graphic xmlns:a="http://schemas.openxmlformats.org/drawingml/2006/main">
                  <a:graphicData uri="http://schemas.microsoft.com/office/word/2010/wordprocessingShape">
                    <wps:wsp>
                      <wps:cNvSpPr/>
                      <wps:spPr>
                        <a:xfrm>
                          <a:off x="0" y="0"/>
                          <a:ext cx="5400040" cy="8474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701003" w14:textId="77777777" w:rsidR="002F73FC" w:rsidRPr="003C699E" w:rsidRDefault="002F73FC" w:rsidP="002F73FC">
                            <w:pPr>
                              <w:pStyle w:val="Default"/>
                              <w:jc w:val="both"/>
                              <w:rPr>
                                <w:sz w:val="21"/>
                                <w:szCs w:val="21"/>
                              </w:rPr>
                            </w:pPr>
                            <w:r>
                              <w:rPr>
                                <w:rFonts w:hint="eastAsia"/>
                                <w:sz w:val="21"/>
                                <w:szCs w:val="21"/>
                              </w:rPr>
                              <w:t>問</w:t>
                            </w:r>
                            <w:r>
                              <w:rPr>
                                <w:sz w:val="21"/>
                                <w:szCs w:val="21"/>
                              </w:rPr>
                              <w:t>26</w:t>
                            </w:r>
                            <w:r>
                              <w:rPr>
                                <w:rFonts w:hint="eastAsia"/>
                                <w:sz w:val="21"/>
                                <w:szCs w:val="21"/>
                              </w:rPr>
                              <w:t xml:space="preserve">　今般、認知症グループホームにおける第三者評価は、外部の者による評価と運営推進会議における評価のいずれかから受けることとされたが、運営推進会議における評価を実施した場合、第三者評価及び運営推進会議の両方を開催したものとして取り扱うの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D6B8D87" id="正方形/長方形 6" o:spid="_x0000_s1027" style="width:425.2pt;height:6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" filled="f" strokecolor="black [3213]" strokeweight="1pt">
                <v:textbox>
                  <w:txbxContent>
                    <w:p w14:paraId="63701003" w14:textId="77777777" w:rsidR="002F73FC" w:rsidRPr="003C699E" w:rsidRDefault="002F73FC" w:rsidP="002F73FC">
                      <w:pPr>
                        <w:pStyle w:val="Default"/>
                        <w:jc w:val="both"/>
                        <w:rPr>
                          <w:sz w:val="21"/>
                          <w:szCs w:val="21"/>
                        </w:rPr>
                      </w:pPr>
                      <w:r>
                        <w:rPr>
                          <w:rFonts w:hint="eastAsia"/>
                          <w:sz w:val="21"/>
                          <w:szCs w:val="21"/>
                        </w:rPr>
                        <w:t>問</w:t>
                      </w:r>
                      <w:r>
                        <w:rPr>
                          <w:sz w:val="21"/>
                          <w:szCs w:val="21"/>
                        </w:rPr>
                        <w:t>26</w:t>
                      </w:r>
                      <w:r>
                        <w:rPr>
                          <w:rFonts w:hint="eastAsia"/>
                          <w:sz w:val="21"/>
                          <w:szCs w:val="21"/>
                        </w:rPr>
                        <w:t xml:space="preserve">　今般、認知症グループホームにおける第三者評価は、外部の者による評価と運営推進会議における評価のいずれかから受けることとされたが、運営推進会議における評価を実施した場合、第三者評価及び運営推進会議の両方を開催したものとして取り扱うのか。</w:t>
                      </w:r>
                    </w:p>
                  </w:txbxContent>
                </v:textbox>
                <w10:anchorlock/>
              </v:rect>
            </w:pict>
          </mc:Fallback>
        </mc:AlternateContent>
      </w:r>
    </w:p>
    <w:p w14:paraId="4AFE6EE1" w14:textId="77777777" w:rsidR="002F73FC" w:rsidRDefault="002F73FC" w:rsidP="002F73FC">
      <w:pPr>
        <w:pStyle w:val="Default"/>
        <w:ind w:rightChars="181" w:right="380"/>
        <w:rPr>
          <w:sz w:val="21"/>
          <w:szCs w:val="21"/>
        </w:rPr>
      </w:pPr>
      <w:r>
        <w:rPr>
          <w:rFonts w:hint="eastAsia"/>
          <w:sz w:val="21"/>
          <w:szCs w:val="21"/>
        </w:rPr>
        <w:t>（答）</w:t>
      </w:r>
    </w:p>
    <w:p w14:paraId="1DF07FCA" w14:textId="77777777" w:rsidR="002F73FC" w:rsidRDefault="002F73FC" w:rsidP="002F73FC">
      <w:pPr>
        <w:pStyle w:val="Default"/>
        <w:ind w:left="149" w:rightChars="181" w:right="380" w:hangingChars="71" w:hanging="149"/>
        <w:rPr>
          <w:sz w:val="21"/>
          <w:szCs w:val="21"/>
        </w:rPr>
      </w:pPr>
      <w:r>
        <w:rPr>
          <w:rFonts w:hint="eastAsia"/>
          <w:sz w:val="21"/>
          <w:szCs w:val="21"/>
        </w:rPr>
        <w:t>・貴見のとおり。</w:t>
      </w:r>
    </w:p>
    <w:p w14:paraId="2E6317E4" w14:textId="0B3CCB93" w:rsidR="002F73FC" w:rsidRDefault="002F73FC" w:rsidP="002F73FC">
      <w:pPr>
        <w:pStyle w:val="Default"/>
        <w:ind w:left="149" w:rightChars="181" w:right="380" w:hangingChars="71" w:hanging="149"/>
        <w:jc w:val="both"/>
        <w:rPr>
          <w:sz w:val="21"/>
          <w:szCs w:val="21"/>
        </w:rPr>
      </w:pPr>
      <w:r>
        <w:rPr>
          <w:rFonts w:hint="eastAsia"/>
          <w:sz w:val="21"/>
          <w:szCs w:val="21"/>
        </w:rPr>
        <w:t>・なお、今回の改定は、運営推進会議の開催頻度について現行のおおむね年間６回（２月に１回）※以上開催することを変更するものではなく、このうち１回以上をサービスの質を評価する回としてよいという意味であること。</w:t>
      </w:r>
    </w:p>
    <w:p w14:paraId="038827F3" w14:textId="7F644C6B" w:rsidR="002F73FC" w:rsidRDefault="002F73FC" w:rsidP="002F73FC">
      <w:pPr>
        <w:pStyle w:val="Default"/>
        <w:ind w:left="149" w:rightChars="181" w:right="380" w:firstLine="210"/>
        <w:jc w:val="both"/>
        <w:rPr>
          <w:sz w:val="21"/>
          <w:szCs w:val="21"/>
        </w:rPr>
      </w:pPr>
      <w:r>
        <w:rPr>
          <w:rFonts w:hint="eastAsia"/>
          <w:sz w:val="21"/>
          <w:szCs w:val="21"/>
        </w:rPr>
        <w:t>※</w:t>
      </w:r>
      <w:r w:rsidRPr="002F73FC">
        <w:rPr>
          <w:sz w:val="21"/>
          <w:szCs w:val="21"/>
        </w:rPr>
        <w:t>開設より12回</w:t>
      </w:r>
      <w:r>
        <w:rPr>
          <w:rFonts w:hint="eastAsia"/>
          <w:sz w:val="21"/>
          <w:szCs w:val="21"/>
        </w:rPr>
        <w:t>以上開催実績があれば、年間４回（３</w:t>
      </w:r>
      <w:r w:rsidRPr="002F73FC">
        <w:rPr>
          <w:sz w:val="21"/>
          <w:szCs w:val="21"/>
        </w:rPr>
        <w:t>か月に</w:t>
      </w:r>
      <w:r>
        <w:rPr>
          <w:rFonts w:hint="eastAsia"/>
          <w:sz w:val="21"/>
          <w:szCs w:val="21"/>
        </w:rPr>
        <w:t>１</w:t>
      </w:r>
      <w:r w:rsidRPr="002F73FC">
        <w:rPr>
          <w:sz w:val="21"/>
          <w:szCs w:val="21"/>
        </w:rPr>
        <w:t>回</w:t>
      </w:r>
      <w:r>
        <w:rPr>
          <w:rFonts w:hint="eastAsia"/>
          <w:sz w:val="21"/>
          <w:szCs w:val="21"/>
        </w:rPr>
        <w:t>）</w:t>
      </w:r>
    </w:p>
    <w:p w14:paraId="2A983F73" w14:textId="77777777" w:rsidR="002F73FC" w:rsidRPr="002F73FC" w:rsidRDefault="002F73FC" w:rsidP="002F73FC">
      <w:pPr>
        <w:pStyle w:val="Default"/>
        <w:jc w:val="both"/>
        <w:rPr>
          <w:sz w:val="21"/>
          <w:szCs w:val="21"/>
        </w:rPr>
      </w:pPr>
    </w:p>
    <w:p w14:paraId="2DC6EC68" w14:textId="77777777" w:rsidR="002F73FC" w:rsidRDefault="002F73FC" w:rsidP="002F73FC">
      <w:pPr>
        <w:pStyle w:val="Default"/>
        <w:jc w:val="both"/>
        <w:rPr>
          <w:sz w:val="21"/>
          <w:szCs w:val="21"/>
        </w:rPr>
      </w:pPr>
      <w:r>
        <w:rPr>
          <w:noProof/>
          <w:sz w:val="21"/>
          <w:szCs w:val="21"/>
        </w:rPr>
        <mc:AlternateContent>
          <mc:Choice Requires="wps">
            <w:drawing>
              <wp:inline distT="0" distB="0" distL="0" distR="0" wp14:anchorId="540039E6" wp14:editId="27BA1EC0">
                <wp:extent cx="5400040" cy="1471961"/>
                <wp:effectExtent l="0" t="0" r="10160" b="13970"/>
                <wp:docPr id="7" name="正方形/長方形 7"/>
                <wp:cNvGraphicFramePr/>
                <a:graphic xmlns:a="http://schemas.openxmlformats.org/drawingml/2006/main">
                  <a:graphicData uri="http://schemas.microsoft.com/office/word/2010/wordprocessingShape">
                    <wps:wsp>
                      <wps:cNvSpPr/>
                      <wps:spPr>
                        <a:xfrm>
                          <a:off x="0" y="0"/>
                          <a:ext cx="5400040" cy="147196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0A6F3B" w14:textId="77777777" w:rsidR="002F73FC" w:rsidRDefault="002F73FC" w:rsidP="002F73FC">
                            <w:pPr>
                              <w:pStyle w:val="Default"/>
                              <w:rPr>
                                <w:sz w:val="21"/>
                                <w:szCs w:val="21"/>
                              </w:rPr>
                            </w:pPr>
                            <w:r>
                              <w:rPr>
                                <w:rFonts w:hint="eastAsia"/>
                                <w:sz w:val="21"/>
                                <w:szCs w:val="21"/>
                              </w:rPr>
                              <w:t>問</w:t>
                            </w:r>
                            <w:r>
                              <w:rPr>
                                <w:sz w:val="21"/>
                                <w:szCs w:val="21"/>
                              </w:rPr>
                              <w:t>27</w:t>
                            </w:r>
                            <w:r>
                              <w:rPr>
                                <w:rFonts w:hint="eastAsia"/>
                                <w:sz w:val="21"/>
                                <w:szCs w:val="21"/>
                              </w:rPr>
                              <w:t xml:space="preserve">　「「指定地域密着型サービスの事業の人員、設備及び運営に関する基準」第</w:t>
                            </w:r>
                            <w:r>
                              <w:rPr>
                                <w:sz w:val="21"/>
                                <w:szCs w:val="21"/>
                              </w:rPr>
                              <w:t>97</w:t>
                            </w:r>
                            <w:r>
                              <w:rPr>
                                <w:rFonts w:hint="eastAsia"/>
                                <w:sz w:val="21"/>
                                <w:szCs w:val="21"/>
                              </w:rPr>
                              <w:t>条第８項等に規定する自己評価・外部評価の実施等について」において、事業所の外部評価の実施回数について、本来１年に１回以上のところ、２年に１回とすることができる場合の要件の一つとして「過去に外部評価を５年間継続して実施している」ことが挙げられているが、運営推進会議における評価を行った場合、外部評価を実施したとみなして継続年数に算入することができ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40039E6" id="正方形/長方形 7" o:spid="_x0000_s1028" style="width:425.2pt;height:11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" filled="f" strokecolor="black [3213]" strokeweight="1pt">
                <v:textbox>
                  <w:txbxContent>
                    <w:p w14:paraId="2C0A6F3B" w14:textId="77777777" w:rsidR="002F73FC" w:rsidRDefault="002F73FC" w:rsidP="002F73FC">
                      <w:pPr>
                        <w:pStyle w:val="Default"/>
                        <w:rPr>
                          <w:sz w:val="21"/>
                          <w:szCs w:val="21"/>
                        </w:rPr>
                      </w:pPr>
                      <w:r>
                        <w:rPr>
                          <w:rFonts w:hint="eastAsia"/>
                          <w:sz w:val="21"/>
                          <w:szCs w:val="21"/>
                        </w:rPr>
                        <w:t>問</w:t>
                      </w:r>
                      <w:r>
                        <w:rPr>
                          <w:sz w:val="21"/>
                          <w:szCs w:val="21"/>
                        </w:rPr>
                        <w:t>27</w:t>
                      </w:r>
                      <w:r>
                        <w:rPr>
                          <w:rFonts w:hint="eastAsia"/>
                          <w:sz w:val="21"/>
                          <w:szCs w:val="21"/>
                        </w:rPr>
                        <w:t xml:space="preserve">　「「指定地域密着型サービスの事業の人員、設備及び運営に関する基準」第</w:t>
                      </w:r>
                      <w:r>
                        <w:rPr>
                          <w:sz w:val="21"/>
                          <w:szCs w:val="21"/>
                        </w:rPr>
                        <w:t>97</w:t>
                      </w:r>
                      <w:r>
                        <w:rPr>
                          <w:rFonts w:hint="eastAsia"/>
                          <w:sz w:val="21"/>
                          <w:szCs w:val="21"/>
                        </w:rPr>
                        <w:t>条第８項等に規定する自己評価・外部評価の実施等について」において、事業所の外部評価の実施回数について、本来１年に１回以上のところ、２年に１回とすることができる場合の要件の一つとして「過去に外部評価を５年間継続して実施している」ことが挙げられているが、運営推進会議における評価を行った場合、外部評価を実施したとみなして継続年数に算入することができるか。</w:t>
                      </w:r>
                    </w:p>
                  </w:txbxContent>
                </v:textbox>
                <w10:anchorlock/>
              </v:rect>
            </w:pict>
          </mc:Fallback>
        </mc:AlternateContent>
      </w:r>
    </w:p>
    <w:p w14:paraId="43680C27" w14:textId="77777777" w:rsidR="002F73FC" w:rsidRDefault="002F73FC" w:rsidP="002F73FC">
      <w:pPr>
        <w:pStyle w:val="Default"/>
        <w:ind w:rightChars="181" w:right="380"/>
        <w:rPr>
          <w:sz w:val="21"/>
          <w:szCs w:val="21"/>
        </w:rPr>
      </w:pPr>
      <w:r>
        <w:rPr>
          <w:rFonts w:hint="eastAsia"/>
          <w:sz w:val="21"/>
          <w:szCs w:val="21"/>
        </w:rPr>
        <w:t>（答）</w:t>
      </w:r>
    </w:p>
    <w:p w14:paraId="09A6FAC1" w14:textId="77777777" w:rsidR="002F73FC" w:rsidRPr="003C699E" w:rsidRDefault="002F73FC" w:rsidP="002F73FC">
      <w:pPr>
        <w:pStyle w:val="Default"/>
        <w:ind w:rightChars="181" w:right="380"/>
        <w:jc w:val="both"/>
        <w:rPr>
          <w:sz w:val="21"/>
          <w:szCs w:val="21"/>
        </w:rPr>
      </w:pPr>
      <w:r>
        <w:rPr>
          <w:rFonts w:hint="eastAsia"/>
          <w:sz w:val="21"/>
          <w:szCs w:val="21"/>
        </w:rPr>
        <w:t>できない。継続年数に算入することができるのは、指定地域密着型サービスの事業の人員、設備及び運営に関する基準第</w:t>
      </w:r>
      <w:r>
        <w:rPr>
          <w:sz w:val="21"/>
          <w:szCs w:val="21"/>
        </w:rPr>
        <w:t>97</w:t>
      </w:r>
      <w:r>
        <w:rPr>
          <w:rFonts w:hint="eastAsia"/>
          <w:sz w:val="21"/>
          <w:szCs w:val="21"/>
        </w:rPr>
        <w:t>条第８項第１号に規定する外部の者による評価を行った場合に限られる。</w:t>
      </w:r>
    </w:p>
    <w:p w14:paraId="01C334D1" w14:textId="77777777" w:rsidR="002F73FC" w:rsidRPr="00BB0D17" w:rsidRDefault="002F73FC" w:rsidP="007F1EA8">
      <w:pPr>
        <w:rPr>
          <w:rFonts w:ascii="ＭＳ 明朝" w:eastAsia="ＭＳ 明朝" w:hAnsi="ＭＳ 明朝"/>
        </w:rPr>
      </w:pPr>
    </w:p>
    <w:sectPr w:rsidR="002F73FC" w:rsidRPr="00BB0D17" w:rsidSect="00506B3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3D96A" w14:textId="77777777" w:rsidR="00755665" w:rsidRDefault="00755665" w:rsidP="00755665">
      <w:r>
        <w:separator/>
      </w:r>
    </w:p>
  </w:endnote>
  <w:endnote w:type="continuationSeparator" w:id="0">
    <w:p w14:paraId="02F8A1A9" w14:textId="77777777" w:rsidR="00755665" w:rsidRDefault="00755665" w:rsidP="0075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4388F" w14:textId="77777777" w:rsidR="00755665" w:rsidRDefault="00755665" w:rsidP="00755665">
      <w:r>
        <w:separator/>
      </w:r>
    </w:p>
  </w:footnote>
  <w:footnote w:type="continuationSeparator" w:id="0">
    <w:p w14:paraId="088529CC" w14:textId="77777777" w:rsidR="00755665" w:rsidRDefault="00755665" w:rsidP="007556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39"/>
    <w:rsid w:val="0005583D"/>
    <w:rsid w:val="000A1B12"/>
    <w:rsid w:val="001D06B1"/>
    <w:rsid w:val="002078F9"/>
    <w:rsid w:val="002447E0"/>
    <w:rsid w:val="00287AF1"/>
    <w:rsid w:val="0029392E"/>
    <w:rsid w:val="002F73FC"/>
    <w:rsid w:val="00330C7F"/>
    <w:rsid w:val="003F1A08"/>
    <w:rsid w:val="00424A0D"/>
    <w:rsid w:val="00456087"/>
    <w:rsid w:val="004E28D4"/>
    <w:rsid w:val="00506B3B"/>
    <w:rsid w:val="00610446"/>
    <w:rsid w:val="006A2B11"/>
    <w:rsid w:val="00755665"/>
    <w:rsid w:val="007F1EA8"/>
    <w:rsid w:val="00867F38"/>
    <w:rsid w:val="008D399E"/>
    <w:rsid w:val="008D3A9F"/>
    <w:rsid w:val="008F5139"/>
    <w:rsid w:val="00945C16"/>
    <w:rsid w:val="009C58BF"/>
    <w:rsid w:val="009E7EDF"/>
    <w:rsid w:val="00BB0D17"/>
    <w:rsid w:val="00CA4720"/>
    <w:rsid w:val="00D10710"/>
    <w:rsid w:val="00D521B1"/>
    <w:rsid w:val="00DF6FB4"/>
    <w:rsid w:val="00EB2086"/>
    <w:rsid w:val="00EE5CA1"/>
    <w:rsid w:val="00F05BCD"/>
    <w:rsid w:val="00F142B9"/>
    <w:rsid w:val="00F60951"/>
    <w:rsid w:val="00F74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84C4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56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5665"/>
    <w:pPr>
      <w:tabs>
        <w:tab w:val="center" w:pos="4252"/>
        <w:tab w:val="right" w:pos="8504"/>
      </w:tabs>
      <w:snapToGrid w:val="0"/>
    </w:pPr>
  </w:style>
  <w:style w:type="character" w:customStyle="1" w:styleId="a4">
    <w:name w:val="ヘッダー (文字)"/>
    <w:basedOn w:val="a0"/>
    <w:link w:val="a3"/>
    <w:uiPriority w:val="99"/>
    <w:rsid w:val="00755665"/>
  </w:style>
  <w:style w:type="paragraph" w:styleId="a5">
    <w:name w:val="footer"/>
    <w:basedOn w:val="a"/>
    <w:link w:val="a6"/>
    <w:uiPriority w:val="99"/>
    <w:unhideWhenUsed/>
    <w:rsid w:val="00755665"/>
    <w:pPr>
      <w:tabs>
        <w:tab w:val="center" w:pos="4252"/>
        <w:tab w:val="right" w:pos="8504"/>
      </w:tabs>
      <w:snapToGrid w:val="0"/>
    </w:pPr>
  </w:style>
  <w:style w:type="character" w:customStyle="1" w:styleId="a6">
    <w:name w:val="フッター (文字)"/>
    <w:basedOn w:val="a0"/>
    <w:link w:val="a5"/>
    <w:uiPriority w:val="99"/>
    <w:rsid w:val="00755665"/>
  </w:style>
  <w:style w:type="paragraph" w:customStyle="1" w:styleId="Default">
    <w:name w:val="Default"/>
    <w:rsid w:val="002F73FC"/>
    <w:pPr>
      <w:widowControl w:val="0"/>
      <w:autoSpaceDE w:val="0"/>
      <w:autoSpaceDN w:val="0"/>
      <w:adjustRightInd w:val="0"/>
    </w:pPr>
    <w:rPr>
      <w:rFonts w:ascii="ＭＳ ゴシック" w:eastAsia="ＭＳ ゴシック" w:hAnsi="ＭＳ 明朝"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2024-06-20T07:25:00Z</dcterms:created>
  <dcterms:modified xsi:type="dcterms:W3CDTF">2024-06-20T07:25:00Z</dcterms:modified>
</cp:coreProperties>
</file>