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3ED6B" w14:textId="77777777" w:rsidR="00DE6C24" w:rsidRPr="00B60482" w:rsidRDefault="00DE6C24" w:rsidP="00DE6C24">
      <w:pPr>
        <w:spacing w:line="373" w:lineRule="exact"/>
        <w:ind w:left="143"/>
        <w:rPr>
          <w:rFonts w:ascii="BIZ UDゴシック" w:eastAsia="BIZ UDゴシック" w:hAnsi="BIZ UDゴシック"/>
          <w:b/>
          <w:spacing w:val="-4"/>
          <w:sz w:val="24"/>
          <w:szCs w:val="24"/>
        </w:rPr>
      </w:pPr>
      <w:bookmarkStart w:id="0" w:name="_GoBack"/>
      <w:bookmarkEnd w:id="0"/>
      <w:r w:rsidRPr="00B60482">
        <w:rPr>
          <w:rFonts w:ascii="BIZ UDゴシック" w:eastAsia="BIZ UDゴシック" w:hAnsi="BIZ UDゴシック" w:hint="eastAsia"/>
          <w:b/>
          <w:spacing w:val="-4"/>
          <w:sz w:val="24"/>
          <w:szCs w:val="24"/>
        </w:rPr>
        <w:t>様式２</w:t>
      </w:r>
    </w:p>
    <w:p w14:paraId="39C7DECA" w14:textId="77777777" w:rsidR="00DE6C24" w:rsidRPr="003558B7" w:rsidRDefault="00DE6C24" w:rsidP="00DE6C24">
      <w:pPr>
        <w:spacing w:line="373" w:lineRule="exact"/>
        <w:ind w:left="143"/>
        <w:rPr>
          <w:rFonts w:ascii="BIZ UDゴシック" w:eastAsia="BIZ UDゴシック" w:hAnsi="BIZ UDゴシック"/>
          <w:b/>
          <w:sz w:val="24"/>
          <w:szCs w:val="24"/>
        </w:rPr>
      </w:pPr>
      <w:r w:rsidRPr="00B60482">
        <w:rPr>
          <w:rFonts w:ascii="BIZ UDゴシック" w:eastAsia="BIZ UDゴシック" w:hAnsi="BIZ UDゴシック" w:hint="eastAsia"/>
          <w:b/>
          <w:spacing w:val="-4"/>
          <w:sz w:val="24"/>
          <w:szCs w:val="24"/>
        </w:rPr>
        <w:t>調達検討資材に関する実施報告書</w:t>
      </w:r>
    </w:p>
    <w:tbl>
      <w:tblPr>
        <w:tblStyle w:val="TableNormal"/>
        <w:tblW w:w="8857"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1417"/>
        <w:gridCol w:w="1701"/>
        <w:gridCol w:w="993"/>
        <w:gridCol w:w="1134"/>
        <w:gridCol w:w="992"/>
        <w:gridCol w:w="1134"/>
        <w:gridCol w:w="850"/>
      </w:tblGrid>
      <w:tr w:rsidR="00DE6C24" w:rsidRPr="003558B7" w14:paraId="4C64966C" w14:textId="77777777" w:rsidTr="0099193C">
        <w:trPr>
          <w:trHeight w:val="558"/>
        </w:trPr>
        <w:tc>
          <w:tcPr>
            <w:tcW w:w="636" w:type="dxa"/>
            <w:vAlign w:val="center"/>
          </w:tcPr>
          <w:p w14:paraId="43BAB8B5"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種別</w:t>
            </w:r>
          </w:p>
        </w:tc>
        <w:tc>
          <w:tcPr>
            <w:tcW w:w="1417" w:type="dxa"/>
            <w:vAlign w:val="center"/>
          </w:tcPr>
          <w:p w14:paraId="6D4CE2F9"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資材名</w:t>
            </w:r>
          </w:p>
        </w:tc>
        <w:tc>
          <w:tcPr>
            <w:tcW w:w="1701" w:type="dxa"/>
            <w:vAlign w:val="center"/>
          </w:tcPr>
          <w:p w14:paraId="39AC67E3"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仕様・規格</w:t>
            </w:r>
          </w:p>
        </w:tc>
        <w:tc>
          <w:tcPr>
            <w:tcW w:w="993" w:type="dxa"/>
            <w:vAlign w:val="center"/>
          </w:tcPr>
          <w:p w14:paraId="261A4C01"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対象数</w:t>
            </w:r>
            <w:r w:rsidRPr="003558B7">
              <w:rPr>
                <w:rFonts w:ascii="BIZ UDゴシック" w:eastAsia="BIZ UDゴシック" w:hAnsi="BIZ UDゴシック"/>
                <w:b/>
                <w:spacing w:val="-10"/>
                <w:sz w:val="20"/>
                <w:szCs w:val="24"/>
              </w:rPr>
              <w:t>量</w:t>
            </w:r>
          </w:p>
        </w:tc>
        <w:tc>
          <w:tcPr>
            <w:tcW w:w="1134" w:type="dxa"/>
            <w:vAlign w:val="center"/>
          </w:tcPr>
          <w:p w14:paraId="59E2825A" w14:textId="77777777" w:rsidR="00DE6C24" w:rsidRPr="003558B7" w:rsidRDefault="00DE6C24" w:rsidP="0099193C">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pacing w:val="-4"/>
                <w:sz w:val="20"/>
                <w:szCs w:val="24"/>
              </w:rPr>
              <w:t>購入時期</w:t>
            </w:r>
          </w:p>
          <w:p w14:paraId="61AF952E" w14:textId="77777777" w:rsidR="00DE6C24" w:rsidRPr="003558B7" w:rsidRDefault="00DE6C24" w:rsidP="0099193C">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z w:val="18"/>
                <w:szCs w:val="24"/>
              </w:rPr>
              <w:t>（○年○月</w:t>
            </w:r>
            <w:r w:rsidRPr="003558B7">
              <w:rPr>
                <w:rFonts w:ascii="BIZ UDゴシック" w:eastAsia="BIZ UDゴシック" w:hAnsi="BIZ UDゴシック"/>
                <w:b/>
                <w:spacing w:val="-10"/>
                <w:sz w:val="18"/>
                <w:szCs w:val="24"/>
              </w:rPr>
              <w:t>）</w:t>
            </w:r>
          </w:p>
        </w:tc>
        <w:tc>
          <w:tcPr>
            <w:tcW w:w="992" w:type="dxa"/>
            <w:vAlign w:val="center"/>
          </w:tcPr>
          <w:p w14:paraId="27FAE16D" w14:textId="77777777" w:rsidR="00DE6C24" w:rsidRPr="003558B7" w:rsidRDefault="00DE6C24" w:rsidP="0099193C">
            <w:pPr>
              <w:pStyle w:val="TableParagraph"/>
              <w:spacing w:line="270" w:lineRule="exact"/>
              <w:ind w:left="10"/>
              <w:jc w:val="center"/>
              <w:rPr>
                <w:rFonts w:ascii="BIZ UDゴシック" w:eastAsia="BIZ UDゴシック" w:hAnsi="BIZ UDゴシック"/>
                <w:b/>
                <w:spacing w:val="-4"/>
                <w:sz w:val="20"/>
                <w:szCs w:val="24"/>
              </w:rPr>
            </w:pPr>
            <w:r>
              <w:rPr>
                <w:rFonts w:ascii="BIZ UDゴシック" w:eastAsia="BIZ UDゴシック" w:hAnsi="BIZ UDゴシック" w:hint="eastAsia"/>
                <w:b/>
                <w:spacing w:val="-4"/>
                <w:sz w:val="20"/>
                <w:szCs w:val="24"/>
              </w:rPr>
              <w:t>購入価格</w:t>
            </w:r>
          </w:p>
        </w:tc>
        <w:tc>
          <w:tcPr>
            <w:tcW w:w="1134" w:type="dxa"/>
            <w:vAlign w:val="center"/>
          </w:tcPr>
          <w:p w14:paraId="5EA6D2A9" w14:textId="77777777" w:rsidR="00DE6C24" w:rsidRPr="003558B7" w:rsidRDefault="00DE6C24" w:rsidP="0099193C">
            <w:pPr>
              <w:pStyle w:val="TableParagraph"/>
              <w:spacing w:line="270" w:lineRule="exact"/>
              <w:ind w:left="4"/>
              <w:jc w:val="center"/>
              <w:rPr>
                <w:rFonts w:ascii="BIZ UDゴシック" w:eastAsia="BIZ UDゴシック" w:hAnsi="BIZ UDゴシック"/>
                <w:b/>
                <w:spacing w:val="-4"/>
                <w:sz w:val="20"/>
                <w:szCs w:val="24"/>
              </w:rPr>
            </w:pPr>
            <w:r>
              <w:rPr>
                <w:rFonts w:ascii="BIZ UDゴシック" w:eastAsia="BIZ UDゴシック" w:hAnsi="BIZ UDゴシック" w:hint="eastAsia"/>
                <w:b/>
                <w:spacing w:val="-4"/>
                <w:sz w:val="20"/>
                <w:szCs w:val="24"/>
              </w:rPr>
              <w:t>証明書類</w:t>
            </w:r>
          </w:p>
        </w:tc>
        <w:tc>
          <w:tcPr>
            <w:tcW w:w="850" w:type="dxa"/>
            <w:vAlign w:val="center"/>
          </w:tcPr>
          <w:p w14:paraId="40EC82D9" w14:textId="77777777" w:rsidR="00DE6C24" w:rsidRPr="003558B7" w:rsidRDefault="00DE6C24" w:rsidP="0099193C">
            <w:pPr>
              <w:pStyle w:val="TableParagraph"/>
              <w:spacing w:line="270" w:lineRule="exact"/>
              <w:ind w:left="4"/>
              <w:jc w:val="center"/>
              <w:rPr>
                <w:rFonts w:ascii="BIZ UDゴシック" w:eastAsia="BIZ UDゴシック" w:hAnsi="BIZ UDゴシック"/>
                <w:b/>
                <w:spacing w:val="-4"/>
                <w:sz w:val="20"/>
                <w:szCs w:val="24"/>
              </w:rPr>
            </w:pPr>
            <w:r w:rsidRPr="003558B7">
              <w:rPr>
                <w:rFonts w:ascii="BIZ UDゴシック" w:eastAsia="BIZ UDゴシック" w:hAnsi="BIZ UDゴシック"/>
                <w:b/>
                <w:spacing w:val="-4"/>
                <w:sz w:val="20"/>
                <w:szCs w:val="24"/>
              </w:rPr>
              <w:t>添付書類番号</w:t>
            </w:r>
          </w:p>
        </w:tc>
      </w:tr>
      <w:tr w:rsidR="00DE6C24" w:rsidRPr="00B541E5" w14:paraId="527F3B5C" w14:textId="77777777" w:rsidTr="0099193C">
        <w:trPr>
          <w:trHeight w:val="340"/>
        </w:trPr>
        <w:tc>
          <w:tcPr>
            <w:tcW w:w="636" w:type="dxa"/>
            <w:vAlign w:val="center"/>
          </w:tcPr>
          <w:p w14:paraId="49EB940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D9AFF3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6E3D30E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3C88EA3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B8D84DC"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2F2EE01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4568E4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779CB957"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0F8E0FD5" w14:textId="77777777" w:rsidTr="0099193C">
        <w:trPr>
          <w:trHeight w:val="340"/>
        </w:trPr>
        <w:tc>
          <w:tcPr>
            <w:tcW w:w="636" w:type="dxa"/>
            <w:vAlign w:val="center"/>
          </w:tcPr>
          <w:p w14:paraId="761522E4"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23E8894E"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2AE82E3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28417BED"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33BF05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5D7F164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F85E31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7E654ED4"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01EE5C8F" w14:textId="77777777" w:rsidTr="0099193C">
        <w:trPr>
          <w:trHeight w:val="340"/>
        </w:trPr>
        <w:tc>
          <w:tcPr>
            <w:tcW w:w="636" w:type="dxa"/>
            <w:vAlign w:val="center"/>
          </w:tcPr>
          <w:p w14:paraId="580218B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37C445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31564EC4"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57187F8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1E1657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1EFD5C2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8C4C4D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2FC05E4C"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58A71F82" w14:textId="77777777" w:rsidTr="0099193C">
        <w:trPr>
          <w:trHeight w:val="340"/>
        </w:trPr>
        <w:tc>
          <w:tcPr>
            <w:tcW w:w="636" w:type="dxa"/>
            <w:vAlign w:val="center"/>
          </w:tcPr>
          <w:p w14:paraId="3061905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29EB7B3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49E34932"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2F7BD6E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CF16B8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14B64E8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0EEF432"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5A1AFEA0"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10D00F4D" w14:textId="77777777" w:rsidTr="0099193C">
        <w:trPr>
          <w:trHeight w:val="340"/>
        </w:trPr>
        <w:tc>
          <w:tcPr>
            <w:tcW w:w="636" w:type="dxa"/>
            <w:vAlign w:val="center"/>
          </w:tcPr>
          <w:p w14:paraId="1E70A0D6"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1D6E6B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0C5DE46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091123A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191B9B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7E8FCCC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DB0840D"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27C6CDC0"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393ACAD3" w14:textId="77777777" w:rsidTr="0099193C">
        <w:trPr>
          <w:trHeight w:val="340"/>
        </w:trPr>
        <w:tc>
          <w:tcPr>
            <w:tcW w:w="636" w:type="dxa"/>
            <w:vAlign w:val="center"/>
          </w:tcPr>
          <w:p w14:paraId="18E7BA9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0CED0BFE"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7CF1D56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6494D13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C2B347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6088EBB5"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FC7723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2175A4AA"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07048BE7" w14:textId="77777777" w:rsidTr="0099193C">
        <w:trPr>
          <w:trHeight w:val="340"/>
        </w:trPr>
        <w:tc>
          <w:tcPr>
            <w:tcW w:w="636" w:type="dxa"/>
            <w:vAlign w:val="center"/>
          </w:tcPr>
          <w:p w14:paraId="1F83DBE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209882FE"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15E5FBB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32F6E3EA"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44925D9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3E1CBAE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F3A017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1F57D148"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12DBD945" w14:textId="77777777" w:rsidTr="0099193C">
        <w:trPr>
          <w:trHeight w:val="340"/>
        </w:trPr>
        <w:tc>
          <w:tcPr>
            <w:tcW w:w="636" w:type="dxa"/>
            <w:vAlign w:val="center"/>
          </w:tcPr>
          <w:p w14:paraId="5477E11A"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1603878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2072FAC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760C12C9"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4839AF7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680C56C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3C6A944B"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5FC7E653"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21BB0FA7" w14:textId="77777777" w:rsidTr="0099193C">
        <w:trPr>
          <w:trHeight w:val="340"/>
        </w:trPr>
        <w:tc>
          <w:tcPr>
            <w:tcW w:w="636" w:type="dxa"/>
            <w:vAlign w:val="center"/>
          </w:tcPr>
          <w:p w14:paraId="172ADAC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6216B17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1BA2370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39252457"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0EFE49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6E2042AC"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66AAC2EF"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40052DCE" w14:textId="77777777" w:rsidR="00DE6C24" w:rsidRPr="003558B7" w:rsidRDefault="00DE6C24" w:rsidP="0099193C">
            <w:pPr>
              <w:pStyle w:val="TableParagraph"/>
              <w:jc w:val="center"/>
              <w:rPr>
                <w:rFonts w:asciiTheme="minorEastAsia" w:eastAsiaTheme="minorEastAsia" w:hAnsiTheme="minorEastAsia"/>
                <w:sz w:val="21"/>
                <w:szCs w:val="21"/>
              </w:rPr>
            </w:pPr>
          </w:p>
        </w:tc>
      </w:tr>
      <w:tr w:rsidR="00DE6C24" w:rsidRPr="00B541E5" w14:paraId="7D416D96" w14:textId="77777777" w:rsidTr="0099193C">
        <w:trPr>
          <w:trHeight w:val="340"/>
        </w:trPr>
        <w:tc>
          <w:tcPr>
            <w:tcW w:w="636" w:type="dxa"/>
            <w:vAlign w:val="center"/>
          </w:tcPr>
          <w:p w14:paraId="20544F03"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417" w:type="dxa"/>
            <w:vAlign w:val="center"/>
          </w:tcPr>
          <w:p w14:paraId="5D67FBA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701" w:type="dxa"/>
            <w:vAlign w:val="center"/>
          </w:tcPr>
          <w:p w14:paraId="792E4680"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3" w:type="dxa"/>
            <w:vAlign w:val="center"/>
          </w:tcPr>
          <w:p w14:paraId="7F53A0F8"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46534FB1"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992" w:type="dxa"/>
            <w:vAlign w:val="center"/>
          </w:tcPr>
          <w:p w14:paraId="05250E0C"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1134" w:type="dxa"/>
            <w:vAlign w:val="center"/>
          </w:tcPr>
          <w:p w14:paraId="7998A68A" w14:textId="77777777" w:rsidR="00DE6C24" w:rsidRPr="003558B7" w:rsidRDefault="00DE6C24" w:rsidP="0099193C">
            <w:pPr>
              <w:pStyle w:val="TableParagraph"/>
              <w:jc w:val="center"/>
              <w:rPr>
                <w:rFonts w:asciiTheme="minorEastAsia" w:eastAsiaTheme="minorEastAsia" w:hAnsiTheme="minorEastAsia"/>
                <w:sz w:val="21"/>
                <w:szCs w:val="21"/>
              </w:rPr>
            </w:pPr>
          </w:p>
        </w:tc>
        <w:tc>
          <w:tcPr>
            <w:tcW w:w="850" w:type="dxa"/>
            <w:vAlign w:val="center"/>
          </w:tcPr>
          <w:p w14:paraId="703A0792" w14:textId="77777777" w:rsidR="00DE6C24" w:rsidRPr="003558B7" w:rsidRDefault="00DE6C24" w:rsidP="0099193C">
            <w:pPr>
              <w:pStyle w:val="TableParagraph"/>
              <w:jc w:val="center"/>
              <w:rPr>
                <w:rFonts w:asciiTheme="minorEastAsia" w:eastAsiaTheme="minorEastAsia" w:hAnsiTheme="minorEastAsia"/>
                <w:sz w:val="21"/>
                <w:szCs w:val="21"/>
              </w:rPr>
            </w:pPr>
          </w:p>
        </w:tc>
      </w:tr>
    </w:tbl>
    <w:p w14:paraId="521615F1" w14:textId="77777777" w:rsidR="00DE6C24" w:rsidRDefault="00DE6C24" w:rsidP="00DE6C24">
      <w:pPr>
        <w:pStyle w:val="a3"/>
        <w:spacing w:before="33" w:line="266" w:lineRule="auto"/>
        <w:ind w:right="299" w:firstLineChars="100" w:firstLine="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（注）</w:t>
      </w:r>
    </w:p>
    <w:p w14:paraId="3454A188" w14:textId="77777777" w:rsidR="00DE6C24" w:rsidRPr="00B60482" w:rsidRDefault="00DE6C24" w:rsidP="00DE6C24">
      <w:pPr>
        <w:pStyle w:val="a3"/>
        <w:spacing w:before="33" w:line="266" w:lineRule="auto"/>
        <w:ind w:right="299" w:firstLineChars="100" w:firstLine="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１．種別は、①又は②を記入する。</w:t>
      </w:r>
    </w:p>
    <w:p w14:paraId="2DC5B639" w14:textId="77777777" w:rsidR="00DE6C24" w:rsidRPr="00B60482" w:rsidRDefault="00DE6C24" w:rsidP="00DE6C24">
      <w:pPr>
        <w:pStyle w:val="a3"/>
        <w:spacing w:before="33" w:line="266" w:lineRule="auto"/>
        <w:ind w:leftChars="100" w:left="220" w:rightChars="136" w:right="299" w:firstLineChars="100" w:firstLine="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①</w:t>
      </w:r>
      <w:r w:rsidRPr="00B60482">
        <w:rPr>
          <w:rFonts w:asciiTheme="minorEastAsia" w:eastAsiaTheme="minorEastAsia" w:hAnsiTheme="minorEastAsia"/>
          <w:spacing w:val="-2"/>
          <w:sz w:val="21"/>
          <w:szCs w:val="21"/>
        </w:rPr>
        <w:t>調達検討資材の代替資材を調達した場合</w:t>
      </w:r>
    </w:p>
    <w:p w14:paraId="14EC7E0E" w14:textId="77777777" w:rsidR="00DE6C24" w:rsidRPr="00B60482" w:rsidRDefault="00DE6C24" w:rsidP="00DE6C24">
      <w:pPr>
        <w:pStyle w:val="a3"/>
        <w:spacing w:before="33" w:line="266" w:lineRule="auto"/>
        <w:ind w:leftChars="200" w:left="648" w:rightChars="136" w:right="299" w:hangingChars="100" w:hanging="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②</w:t>
      </w:r>
      <w:r w:rsidRPr="00B60482">
        <w:rPr>
          <w:rFonts w:asciiTheme="minorEastAsia" w:eastAsiaTheme="minorEastAsia" w:hAnsiTheme="minorEastAsia"/>
          <w:spacing w:val="-2"/>
          <w:sz w:val="21"/>
          <w:szCs w:val="21"/>
        </w:rPr>
        <w:t>設計図書どおりの調達検討資材を調達するために、流通状況を踏まえた調達経費が別途必要となった場合</w:t>
      </w:r>
      <w:r w:rsidRPr="00B60482">
        <w:rPr>
          <w:rFonts w:asciiTheme="minorEastAsia" w:eastAsiaTheme="minorEastAsia" w:hAnsiTheme="minorEastAsia" w:hint="eastAsia"/>
          <w:spacing w:val="-2"/>
          <w:sz w:val="21"/>
          <w:szCs w:val="21"/>
        </w:rPr>
        <w:t>（受注者が流通経路を見直して調達した場合も含む）</w:t>
      </w:r>
    </w:p>
    <w:p w14:paraId="4FAC8E4A" w14:textId="77777777" w:rsidR="00DE6C24" w:rsidRPr="00B60482" w:rsidRDefault="00DE6C24" w:rsidP="00DE6C24">
      <w:pPr>
        <w:pStyle w:val="a3"/>
        <w:spacing w:before="33" w:line="266" w:lineRule="auto"/>
        <w:ind w:leftChars="100" w:left="428" w:right="299" w:hangingChars="100" w:hanging="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２．証明書類は、調達時期、購入数量及び購入単価が確認できる実際の取引伝票、見積書、請求書等のうち、必要なものの写しを添付すること。</w:t>
      </w:r>
    </w:p>
    <w:p w14:paraId="29DB975C" w14:textId="77777777" w:rsidR="00DE6C24" w:rsidRPr="00951B97" w:rsidRDefault="00DE6C24" w:rsidP="00DE6C24">
      <w:pPr>
        <w:pStyle w:val="a3"/>
        <w:spacing w:before="33" w:line="266" w:lineRule="auto"/>
        <w:ind w:leftChars="100" w:left="428" w:right="299" w:hangingChars="100" w:hanging="208"/>
        <w:rPr>
          <w:rFonts w:asciiTheme="minorEastAsia" w:eastAsiaTheme="minorEastAsia" w:hAnsiTheme="minorEastAsia"/>
          <w:spacing w:val="-2"/>
          <w:sz w:val="21"/>
          <w:szCs w:val="21"/>
        </w:rPr>
      </w:pPr>
      <w:r w:rsidRPr="00B60482">
        <w:rPr>
          <w:rFonts w:asciiTheme="minorEastAsia" w:eastAsiaTheme="minorEastAsia" w:hAnsiTheme="minorEastAsia" w:hint="eastAsia"/>
          <w:spacing w:val="-2"/>
          <w:sz w:val="21"/>
          <w:szCs w:val="21"/>
        </w:rPr>
        <w:t>３．材料費を抽出して確認することが困難な場合は材工一式価格でもよいが、別途調達経費に該当しない費用（労務費、機械器具費及び仮設材費）の増加費用は含めないこと。</w:t>
      </w:r>
    </w:p>
    <w:p w14:paraId="6B350621" w14:textId="7D74DD1F" w:rsidR="00EC34AD" w:rsidRPr="00DE6C24" w:rsidRDefault="00EC34AD" w:rsidP="00DE6C24"/>
    <w:sectPr w:rsidR="00EC34AD" w:rsidRPr="00DE6C24" w:rsidSect="00DE6C24">
      <w:headerReference w:type="default" r:id="rId7"/>
      <w:pgSz w:w="11910" w:h="16840" w:code="9"/>
      <w:pgMar w:top="1418" w:right="1420"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8DE8C" w14:textId="77777777" w:rsidR="00297769" w:rsidRDefault="00297769" w:rsidP="00112535">
      <w:r>
        <w:separator/>
      </w:r>
    </w:p>
  </w:endnote>
  <w:endnote w:type="continuationSeparator" w:id="0">
    <w:p w14:paraId="193F84AB" w14:textId="77777777" w:rsidR="00297769" w:rsidRDefault="00297769" w:rsidP="0011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5313F" w14:textId="77777777" w:rsidR="00297769" w:rsidRDefault="00297769" w:rsidP="00112535">
      <w:r>
        <w:separator/>
      </w:r>
    </w:p>
  </w:footnote>
  <w:footnote w:type="continuationSeparator" w:id="0">
    <w:p w14:paraId="12742302" w14:textId="77777777" w:rsidR="00297769" w:rsidRDefault="00297769" w:rsidP="00112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15DDC" w14:textId="00B8799B" w:rsidR="00F33C4F" w:rsidRPr="00F33C4F" w:rsidRDefault="00F33C4F" w:rsidP="00F33C4F">
    <w:pPr>
      <w:pStyle w:val="a6"/>
      <w:jc w:val="center"/>
      <w:rPr>
        <w:rFonts w:ascii="BIZ UDゴシック" w:eastAsia="BIZ UDゴシック" w:hAnsi="BIZ UDゴシック"/>
        <w:sz w:val="28"/>
        <w:szCs w:val="28"/>
      </w:rPr>
    </w:pPr>
  </w:p>
  <w:p w14:paraId="2631B7BA" w14:textId="77777777" w:rsidR="00F33C4F" w:rsidRDefault="00F33C4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abstractNumId w:val="3"/>
  </w:num>
  <w:num w:numId="2">
    <w:abstractNumId w:val="0"/>
  </w:num>
  <w:num w:numId="3">
    <w:abstractNumId w:val="1"/>
  </w:num>
  <w:num w:numId="4">
    <w:abstractNumId w:val="7"/>
  </w:num>
  <w:num w:numId="5">
    <w:abstractNumId w:val="5"/>
  </w:num>
  <w:num w:numId="6">
    <w:abstractNumId w:val="2"/>
  </w:num>
  <w:num w:numId="7">
    <w:abstractNumId w:val="8"/>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2627E"/>
    <w:rsid w:val="00041862"/>
    <w:rsid w:val="00044BBB"/>
    <w:rsid w:val="00096B1E"/>
    <w:rsid w:val="000A4AD0"/>
    <w:rsid w:val="00112535"/>
    <w:rsid w:val="00151BBF"/>
    <w:rsid w:val="00155339"/>
    <w:rsid w:val="0015557F"/>
    <w:rsid w:val="00160299"/>
    <w:rsid w:val="00181AC4"/>
    <w:rsid w:val="0019475E"/>
    <w:rsid w:val="001A1616"/>
    <w:rsid w:val="001B2225"/>
    <w:rsid w:val="002101FC"/>
    <w:rsid w:val="00232A64"/>
    <w:rsid w:val="002455CF"/>
    <w:rsid w:val="0025711A"/>
    <w:rsid w:val="002604BE"/>
    <w:rsid w:val="00294B5A"/>
    <w:rsid w:val="00297769"/>
    <w:rsid w:val="002C1A8B"/>
    <w:rsid w:val="003267CD"/>
    <w:rsid w:val="00380C98"/>
    <w:rsid w:val="003B56B7"/>
    <w:rsid w:val="003B75C2"/>
    <w:rsid w:val="003C0FFE"/>
    <w:rsid w:val="003D6F36"/>
    <w:rsid w:val="003E43C6"/>
    <w:rsid w:val="003F709D"/>
    <w:rsid w:val="00401B1B"/>
    <w:rsid w:val="004119F5"/>
    <w:rsid w:val="00434E46"/>
    <w:rsid w:val="004947FB"/>
    <w:rsid w:val="004A3994"/>
    <w:rsid w:val="004B6120"/>
    <w:rsid w:val="004C3F5B"/>
    <w:rsid w:val="004E494F"/>
    <w:rsid w:val="004F41BB"/>
    <w:rsid w:val="00504931"/>
    <w:rsid w:val="00570E0D"/>
    <w:rsid w:val="005D479B"/>
    <w:rsid w:val="006B325A"/>
    <w:rsid w:val="006F714D"/>
    <w:rsid w:val="00701282"/>
    <w:rsid w:val="007A07F9"/>
    <w:rsid w:val="00813134"/>
    <w:rsid w:val="00824E6E"/>
    <w:rsid w:val="008548D1"/>
    <w:rsid w:val="0086455F"/>
    <w:rsid w:val="008737DC"/>
    <w:rsid w:val="00884033"/>
    <w:rsid w:val="008938D6"/>
    <w:rsid w:val="0089707F"/>
    <w:rsid w:val="008A59F8"/>
    <w:rsid w:val="008B277E"/>
    <w:rsid w:val="008B3F54"/>
    <w:rsid w:val="008B7BA8"/>
    <w:rsid w:val="008D2489"/>
    <w:rsid w:val="008D5582"/>
    <w:rsid w:val="00953CAA"/>
    <w:rsid w:val="00955595"/>
    <w:rsid w:val="0098031B"/>
    <w:rsid w:val="00987974"/>
    <w:rsid w:val="009B3C56"/>
    <w:rsid w:val="009B4023"/>
    <w:rsid w:val="009E1265"/>
    <w:rsid w:val="009F7509"/>
    <w:rsid w:val="00A1519A"/>
    <w:rsid w:val="00A20E1F"/>
    <w:rsid w:val="00A210FF"/>
    <w:rsid w:val="00A2114D"/>
    <w:rsid w:val="00A240D2"/>
    <w:rsid w:val="00AC6F77"/>
    <w:rsid w:val="00B14DDD"/>
    <w:rsid w:val="00B208C8"/>
    <w:rsid w:val="00B541E5"/>
    <w:rsid w:val="00B92A16"/>
    <w:rsid w:val="00BE7C77"/>
    <w:rsid w:val="00C07065"/>
    <w:rsid w:val="00C1366E"/>
    <w:rsid w:val="00C24696"/>
    <w:rsid w:val="00C55BFB"/>
    <w:rsid w:val="00C86340"/>
    <w:rsid w:val="00CA4BF3"/>
    <w:rsid w:val="00CC43C8"/>
    <w:rsid w:val="00D07F95"/>
    <w:rsid w:val="00D22C8F"/>
    <w:rsid w:val="00D2769C"/>
    <w:rsid w:val="00D42F58"/>
    <w:rsid w:val="00DC7679"/>
    <w:rsid w:val="00DE6C24"/>
    <w:rsid w:val="00DF35AE"/>
    <w:rsid w:val="00DF703A"/>
    <w:rsid w:val="00E02350"/>
    <w:rsid w:val="00E2208D"/>
    <w:rsid w:val="00E30749"/>
    <w:rsid w:val="00E9382F"/>
    <w:rsid w:val="00EC34AD"/>
    <w:rsid w:val="00EE2DD2"/>
    <w:rsid w:val="00EE4634"/>
    <w:rsid w:val="00F01157"/>
    <w:rsid w:val="00F0550E"/>
    <w:rsid w:val="00F31D37"/>
    <w:rsid w:val="00F32D61"/>
    <w:rsid w:val="00F33C4F"/>
    <w:rsid w:val="00F41A0A"/>
    <w:rsid w:val="00F52B82"/>
    <w:rsid w:val="00F602A9"/>
    <w:rsid w:val="00FD3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112535"/>
    <w:pPr>
      <w:tabs>
        <w:tab w:val="center" w:pos="4252"/>
        <w:tab w:val="right" w:pos="8504"/>
      </w:tabs>
      <w:snapToGrid w:val="0"/>
    </w:pPr>
  </w:style>
  <w:style w:type="character" w:customStyle="1" w:styleId="a7">
    <w:name w:val="ヘッダー (文字)"/>
    <w:basedOn w:val="a0"/>
    <w:link w:val="a6"/>
    <w:uiPriority w:val="99"/>
    <w:rsid w:val="00112535"/>
    <w:rPr>
      <w:rFonts w:ascii="ＭＳ ゴシック" w:eastAsia="ＭＳ ゴシック" w:hAnsi="ＭＳ ゴシック" w:cs="ＭＳ ゴシック"/>
      <w:lang w:eastAsia="ja-JP"/>
    </w:rPr>
  </w:style>
  <w:style w:type="paragraph" w:styleId="a8">
    <w:name w:val="footer"/>
    <w:basedOn w:val="a"/>
    <w:link w:val="a9"/>
    <w:uiPriority w:val="99"/>
    <w:unhideWhenUsed/>
    <w:rsid w:val="00112535"/>
    <w:pPr>
      <w:tabs>
        <w:tab w:val="center" w:pos="4252"/>
        <w:tab w:val="right" w:pos="8504"/>
      </w:tabs>
      <w:snapToGrid w:val="0"/>
    </w:pPr>
  </w:style>
  <w:style w:type="character" w:customStyle="1" w:styleId="a9">
    <w:name w:val="フッター (文字)"/>
    <w:basedOn w:val="a0"/>
    <w:link w:val="a8"/>
    <w:uiPriority w:val="99"/>
    <w:rsid w:val="00112535"/>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464370">
      <w:bodyDiv w:val="1"/>
      <w:marLeft w:val="0"/>
      <w:marRight w:val="0"/>
      <w:marTop w:val="0"/>
      <w:marBottom w:val="0"/>
      <w:divBdr>
        <w:top w:val="none" w:sz="0" w:space="0" w:color="auto"/>
        <w:left w:val="none" w:sz="0" w:space="0" w:color="auto"/>
        <w:bottom w:val="none" w:sz="0" w:space="0" w:color="auto"/>
        <w:right w:val="none" w:sz="0" w:space="0" w:color="auto"/>
      </w:divBdr>
    </w:div>
    <w:div w:id="856310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357</Characters>
  <Application>Microsoft Office Word</Application>
  <DocSecurity>0</DocSecurity>
  <Lines>2</Lines>
  <Paragraphs>1</Paragraphs>
  <ScaleCrop>false</ScaleCrop>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2026-07-20T23:49:00Z</dcterms:created>
  <dcterms:modified xsi:type="dcterms:W3CDTF">2026-07-20T23:50:00Z</dcterms:modified>
</cp:coreProperties>
</file>