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A1D8" w14:textId="77777777" w:rsidR="00051F86" w:rsidRPr="003C1DEB" w:rsidRDefault="00B11139" w:rsidP="00051F86">
      <w:pPr>
        <w:suppressAutoHyphens/>
        <w:autoSpaceDE w:val="0"/>
        <w:autoSpaceDN w:val="0"/>
        <w:jc w:val="center"/>
        <w:textAlignment w:val="baseline"/>
        <w:rPr>
          <w:rFonts w:asciiTheme="minorEastAsia" w:hAnsiTheme="minorEastAsia" w:cs="Times New Roman"/>
          <w:b/>
          <w:color w:val="000000" w:themeColor="text1"/>
          <w:spacing w:val="6"/>
          <w:kern w:val="0"/>
          <w:szCs w:val="24"/>
        </w:rPr>
      </w:pPr>
      <w:r w:rsidRPr="003C1DEB">
        <w:rPr>
          <w:rFonts w:asciiTheme="minorEastAsia" w:hAnsiTheme="minorEastAsia" w:cs="ＭＳ 明朝" w:hint="eastAsia"/>
          <w:b/>
          <w:color w:val="000000" w:themeColor="text1"/>
          <w:kern w:val="0"/>
          <w:szCs w:val="24"/>
        </w:rPr>
        <w:t>令和</w:t>
      </w:r>
      <w:r w:rsidR="003C1DEB" w:rsidRPr="003C1DEB">
        <w:rPr>
          <w:rFonts w:asciiTheme="minorEastAsia" w:hAnsiTheme="minorEastAsia" w:cs="ＭＳ 明朝" w:hint="eastAsia"/>
          <w:b/>
          <w:color w:val="000000" w:themeColor="text1"/>
          <w:kern w:val="0"/>
          <w:szCs w:val="24"/>
        </w:rPr>
        <w:t>８</w:t>
      </w:r>
      <w:r w:rsidR="00455ABE">
        <w:rPr>
          <w:rFonts w:asciiTheme="minorEastAsia" w:hAnsiTheme="minorEastAsia" w:cs="ＭＳ 明朝" w:hint="eastAsia"/>
          <w:b/>
          <w:color w:val="000000" w:themeColor="text1"/>
          <w:kern w:val="0"/>
          <w:szCs w:val="24"/>
        </w:rPr>
        <w:t>・</w:t>
      </w:r>
      <w:r w:rsidR="003C1DEB" w:rsidRPr="003C1DEB">
        <w:rPr>
          <w:rFonts w:asciiTheme="minorEastAsia" w:hAnsiTheme="minorEastAsia" w:cs="ＭＳ 明朝" w:hint="eastAsia"/>
          <w:b/>
          <w:color w:val="000000" w:themeColor="text1"/>
          <w:kern w:val="0"/>
          <w:szCs w:val="24"/>
        </w:rPr>
        <w:t>９</w:t>
      </w:r>
      <w:r w:rsidR="00051F86" w:rsidRPr="003C1DEB">
        <w:rPr>
          <w:rFonts w:asciiTheme="minorEastAsia" w:hAnsiTheme="minorEastAsia" w:cs="ＭＳ 明朝" w:hint="eastAsia"/>
          <w:b/>
          <w:color w:val="000000" w:themeColor="text1"/>
          <w:kern w:val="0"/>
          <w:szCs w:val="24"/>
        </w:rPr>
        <w:t>年度</w:t>
      </w:r>
      <w:r w:rsidR="003C1DEB" w:rsidRPr="003C1DEB">
        <w:rPr>
          <w:rFonts w:asciiTheme="minorEastAsia" w:hAnsiTheme="minorEastAsia" w:cs="ＭＳ 明朝" w:hint="eastAsia"/>
          <w:b/>
          <w:color w:val="000000" w:themeColor="text1"/>
          <w:kern w:val="0"/>
          <w:szCs w:val="24"/>
        </w:rPr>
        <w:t xml:space="preserve">　</w:t>
      </w:r>
      <w:r w:rsidR="00051F86" w:rsidRPr="003C1DEB">
        <w:rPr>
          <w:rFonts w:asciiTheme="minorEastAsia" w:hAnsiTheme="minorEastAsia" w:cs="ＭＳ 明朝" w:hint="eastAsia"/>
          <w:b/>
          <w:color w:val="000000" w:themeColor="text1"/>
          <w:kern w:val="0"/>
          <w:szCs w:val="24"/>
        </w:rPr>
        <w:t>つくば市学校給食食材購入に係る協定書</w:t>
      </w:r>
    </w:p>
    <w:p w14:paraId="04FCA7F9"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6BC4C064" w14:textId="6F269856" w:rsidR="00051F86" w:rsidRPr="003C1DEB" w:rsidRDefault="00B53C1F"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つくば市</w:t>
      </w:r>
      <w:r w:rsidR="00051F86" w:rsidRPr="003C1DEB">
        <w:rPr>
          <w:rFonts w:asciiTheme="minorEastAsia" w:hAnsiTheme="minorEastAsia" w:cs="ＭＳ 明朝" w:hint="eastAsia"/>
          <w:color w:val="000000" w:themeColor="text1"/>
          <w:kern w:val="0"/>
          <w:szCs w:val="24"/>
        </w:rPr>
        <w:t>（以下「甲」という。）と</w:t>
      </w:r>
      <w:r w:rsidR="0069607E" w:rsidRPr="003C1DEB">
        <w:rPr>
          <w:rFonts w:asciiTheme="minorEastAsia" w:hAnsiTheme="minorEastAsia" w:cs="ＭＳ 明朝" w:hint="eastAsia"/>
          <w:color w:val="000000" w:themeColor="text1"/>
          <w:kern w:val="0"/>
          <w:szCs w:val="24"/>
        </w:rPr>
        <w:t xml:space="preserve">　　　　　　　　　　　　　</w:t>
      </w:r>
      <w:r w:rsidR="00051F86" w:rsidRPr="003C1DEB">
        <w:rPr>
          <w:rFonts w:asciiTheme="minorEastAsia" w:hAnsiTheme="minorEastAsia" w:cs="ＭＳ 明朝" w:hint="eastAsia"/>
          <w:color w:val="000000" w:themeColor="text1"/>
          <w:kern w:val="0"/>
          <w:szCs w:val="24"/>
        </w:rPr>
        <w:t>（以下「乙」という。）</w:t>
      </w:r>
      <w:r w:rsidR="0002001F" w:rsidRPr="003C1DEB">
        <w:rPr>
          <w:rFonts w:asciiTheme="minorEastAsia" w:hAnsiTheme="minorEastAsia" w:cs="ＭＳ 明朝" w:hint="eastAsia"/>
          <w:color w:val="000000" w:themeColor="text1"/>
          <w:kern w:val="0"/>
          <w:szCs w:val="24"/>
        </w:rPr>
        <w:t>は、つくば市の学校給食施設における学校給食用食材（以下「食</w:t>
      </w:r>
      <w:r w:rsidR="00051F86" w:rsidRPr="003C1DEB">
        <w:rPr>
          <w:rFonts w:asciiTheme="minorEastAsia" w:hAnsiTheme="minorEastAsia" w:cs="ＭＳ 明朝" w:hint="eastAsia"/>
          <w:color w:val="000000" w:themeColor="text1"/>
          <w:kern w:val="0"/>
          <w:szCs w:val="24"/>
        </w:rPr>
        <w:t>材」という。）の発注</w:t>
      </w:r>
      <w:r w:rsidR="001C2BCF">
        <w:rPr>
          <w:rFonts w:asciiTheme="minorEastAsia" w:hAnsiTheme="minorEastAsia" w:cs="ＭＳ 明朝" w:hint="eastAsia"/>
          <w:color w:val="000000" w:themeColor="text1"/>
          <w:kern w:val="0"/>
          <w:szCs w:val="24"/>
        </w:rPr>
        <w:t>、</w:t>
      </w:r>
      <w:r w:rsidR="00051F86" w:rsidRPr="003C1DEB">
        <w:rPr>
          <w:rFonts w:asciiTheme="minorEastAsia" w:hAnsiTheme="minorEastAsia" w:cs="ＭＳ 明朝" w:hint="eastAsia"/>
          <w:color w:val="000000" w:themeColor="text1"/>
          <w:kern w:val="0"/>
          <w:szCs w:val="24"/>
        </w:rPr>
        <w:t>納品等について、下記条項により協定を締結するものとする。</w:t>
      </w:r>
      <w:r w:rsidR="000F1D41">
        <w:rPr>
          <w:rFonts w:asciiTheme="minorEastAsia" w:hAnsiTheme="minorEastAsia" w:cs="ＭＳ 明朝" w:hint="eastAsia"/>
          <w:color w:val="000000" w:themeColor="text1"/>
          <w:kern w:val="0"/>
          <w:szCs w:val="24"/>
        </w:rPr>
        <w:t>なお、</w:t>
      </w:r>
      <w:r w:rsidR="0092464A">
        <w:rPr>
          <w:rFonts w:asciiTheme="minorEastAsia" w:hAnsiTheme="minorEastAsia" w:cs="ＭＳ 明朝" w:hint="eastAsia"/>
          <w:color w:val="000000" w:themeColor="text1"/>
          <w:kern w:val="0"/>
          <w:szCs w:val="24"/>
        </w:rPr>
        <w:t>詳細は「</w:t>
      </w:r>
      <w:r w:rsidR="0092464A" w:rsidRPr="0092464A">
        <w:rPr>
          <w:rFonts w:asciiTheme="minorEastAsia" w:hAnsiTheme="minorEastAsia" w:cs="ＭＳ 明朝" w:hint="eastAsia"/>
          <w:color w:val="000000" w:themeColor="text1"/>
          <w:kern w:val="0"/>
          <w:szCs w:val="24"/>
        </w:rPr>
        <w:t>つくば市学校給食食材納入仕様書</w:t>
      </w:r>
      <w:r w:rsidR="0092464A">
        <w:rPr>
          <w:rFonts w:asciiTheme="minorEastAsia" w:hAnsiTheme="minorEastAsia" w:cs="ＭＳ 明朝" w:hint="eastAsia"/>
          <w:color w:val="000000" w:themeColor="text1"/>
          <w:kern w:val="0"/>
          <w:szCs w:val="24"/>
        </w:rPr>
        <w:t>」を遵守すること。</w:t>
      </w:r>
    </w:p>
    <w:p w14:paraId="76159A5C"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35CFBA20" w14:textId="77777777" w:rsidR="00051F86" w:rsidRPr="003C1DEB" w:rsidRDefault="00051F86" w:rsidP="003C1DEB">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（目的）</w:t>
      </w:r>
    </w:p>
    <w:p w14:paraId="7D243D74" w14:textId="117EFA67"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第１条　この協定書は、子ども達の健康と健やかな成長及び食育推進のため、</w:t>
      </w:r>
      <w:r w:rsidR="001C2BCF">
        <w:rPr>
          <w:rFonts w:asciiTheme="minorEastAsia" w:hAnsiTheme="minorEastAsia" w:cs="ＭＳ 明朝" w:hint="eastAsia"/>
          <w:color w:val="000000" w:themeColor="text1"/>
          <w:kern w:val="0"/>
          <w:szCs w:val="24"/>
        </w:rPr>
        <w:t>つくば市の</w:t>
      </w:r>
      <w:r w:rsidRPr="003C1DEB">
        <w:rPr>
          <w:rFonts w:asciiTheme="minorEastAsia" w:hAnsiTheme="minorEastAsia" w:cs="ＭＳ 明朝" w:hint="eastAsia"/>
          <w:color w:val="000000" w:themeColor="text1"/>
          <w:kern w:val="0"/>
          <w:szCs w:val="24"/>
        </w:rPr>
        <w:t>学校給食で使用する食材の衛生管理の徹底、品質の確保、発注及び納品の円滑化等を目的とする。</w:t>
      </w:r>
    </w:p>
    <w:p w14:paraId="71343906" w14:textId="77777777" w:rsidR="0046770A" w:rsidRDefault="00051F86" w:rsidP="0046770A">
      <w:pPr>
        <w:suppressAutoHyphens/>
        <w:wordWrap w:val="0"/>
        <w:autoSpaceDE w:val="0"/>
        <w:autoSpaceDN w:val="0"/>
        <w:ind w:firstLineChars="100" w:firstLine="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w:t>
      </w:r>
      <w:r w:rsidR="0099758B">
        <w:rPr>
          <w:rFonts w:asciiTheme="minorEastAsia" w:hAnsiTheme="minorEastAsia" w:cs="ＭＳ 明朝" w:hint="eastAsia"/>
          <w:color w:val="000000" w:themeColor="text1"/>
          <w:kern w:val="0"/>
          <w:szCs w:val="24"/>
        </w:rPr>
        <w:t>有効期間</w:t>
      </w:r>
      <w:r w:rsidRPr="003C1DEB">
        <w:rPr>
          <w:rFonts w:asciiTheme="minorEastAsia" w:hAnsiTheme="minorEastAsia" w:cs="ＭＳ 明朝" w:hint="eastAsia"/>
          <w:color w:val="000000" w:themeColor="text1"/>
          <w:kern w:val="0"/>
          <w:szCs w:val="24"/>
        </w:rPr>
        <w:t>）</w:t>
      </w:r>
    </w:p>
    <w:p w14:paraId="2D7CD19B" w14:textId="2D894969" w:rsidR="00051F86" w:rsidRPr="003C1DEB" w:rsidRDefault="0046770A" w:rsidP="0046770A">
      <w:pPr>
        <w:suppressAutoHyphens/>
        <w:wordWrap w:val="0"/>
        <w:autoSpaceDE w:val="0"/>
        <w:autoSpaceDN w:val="0"/>
        <w:jc w:val="left"/>
        <w:textAlignment w:val="baseline"/>
        <w:rPr>
          <w:rFonts w:asciiTheme="minorEastAsia" w:hAnsiTheme="minorEastAsia" w:cs="ＭＳ 明朝"/>
          <w:color w:val="000000" w:themeColor="text1"/>
          <w:kern w:val="0"/>
          <w:szCs w:val="24"/>
        </w:rPr>
      </w:pPr>
      <w:r>
        <w:rPr>
          <w:rFonts w:asciiTheme="minorEastAsia" w:hAnsiTheme="minorEastAsia" w:cs="ＭＳ 明朝" w:hint="eastAsia"/>
          <w:color w:val="000000" w:themeColor="text1"/>
          <w:kern w:val="0"/>
          <w:szCs w:val="24"/>
        </w:rPr>
        <w:t>第</w:t>
      </w:r>
      <w:r w:rsidR="00051F86" w:rsidRPr="003C1DEB">
        <w:rPr>
          <w:rFonts w:asciiTheme="minorEastAsia" w:hAnsiTheme="minorEastAsia" w:cs="ＭＳ 明朝" w:hint="eastAsia"/>
          <w:color w:val="000000" w:themeColor="text1"/>
          <w:kern w:val="0"/>
          <w:szCs w:val="24"/>
        </w:rPr>
        <w:t>２</w:t>
      </w:r>
      <w:r>
        <w:rPr>
          <w:rFonts w:asciiTheme="minorEastAsia" w:hAnsiTheme="minorEastAsia" w:cs="ＭＳ 明朝" w:hint="eastAsia"/>
          <w:color w:val="000000" w:themeColor="text1"/>
          <w:kern w:val="0"/>
          <w:szCs w:val="24"/>
        </w:rPr>
        <w:t>条</w:t>
      </w:r>
      <w:r w:rsidR="00051F86" w:rsidRPr="003C1DEB">
        <w:rPr>
          <w:rFonts w:asciiTheme="minorEastAsia" w:hAnsiTheme="minorEastAsia" w:cs="ＭＳ 明朝" w:hint="eastAsia"/>
          <w:color w:val="000000" w:themeColor="text1"/>
          <w:kern w:val="0"/>
          <w:szCs w:val="24"/>
        </w:rPr>
        <w:t xml:space="preserve">　この協定の有効期間は</w:t>
      </w:r>
      <w:r w:rsidR="00DA0DAF" w:rsidRPr="003C1DEB">
        <w:rPr>
          <w:rFonts w:asciiTheme="minorEastAsia" w:hAnsiTheme="minorEastAsia" w:cs="ＭＳ 明朝" w:hint="eastAsia"/>
          <w:color w:val="000000" w:themeColor="text1"/>
          <w:kern w:val="0"/>
          <w:szCs w:val="24"/>
        </w:rPr>
        <w:t>、令和</w:t>
      </w:r>
      <w:r w:rsidR="0099758B">
        <w:rPr>
          <w:rFonts w:asciiTheme="minorEastAsia" w:hAnsiTheme="minorEastAsia" w:cs="ＭＳ 明朝" w:hint="eastAsia"/>
          <w:color w:val="000000" w:themeColor="text1"/>
          <w:kern w:val="0"/>
          <w:szCs w:val="24"/>
        </w:rPr>
        <w:t>８</w:t>
      </w:r>
      <w:r w:rsidR="00DA0DAF" w:rsidRPr="003C1DEB">
        <w:rPr>
          <w:rFonts w:asciiTheme="minorEastAsia" w:hAnsiTheme="minorEastAsia" w:cs="ＭＳ 明朝" w:hint="eastAsia"/>
          <w:color w:val="000000" w:themeColor="text1"/>
          <w:kern w:val="0"/>
          <w:szCs w:val="24"/>
        </w:rPr>
        <w:t>年（202</w:t>
      </w:r>
      <w:r w:rsidR="000F4E78">
        <w:rPr>
          <w:rFonts w:asciiTheme="minorEastAsia" w:hAnsiTheme="minorEastAsia" w:cs="ＭＳ 明朝" w:hint="eastAsia"/>
          <w:color w:val="000000" w:themeColor="text1"/>
          <w:kern w:val="0"/>
          <w:szCs w:val="24"/>
        </w:rPr>
        <w:t>6</w:t>
      </w:r>
      <w:r w:rsidR="00DA0DAF" w:rsidRPr="003C1DEB">
        <w:rPr>
          <w:rFonts w:asciiTheme="minorEastAsia" w:hAnsiTheme="minorEastAsia" w:cs="ＭＳ 明朝" w:hint="eastAsia"/>
          <w:color w:val="000000" w:themeColor="text1"/>
          <w:kern w:val="0"/>
          <w:szCs w:val="24"/>
        </w:rPr>
        <w:t>年）４月１日から令和</w:t>
      </w:r>
      <w:r w:rsidR="0099758B">
        <w:rPr>
          <w:rFonts w:asciiTheme="minorEastAsia" w:hAnsiTheme="minorEastAsia" w:cs="ＭＳ 明朝" w:hint="eastAsia"/>
          <w:color w:val="000000" w:themeColor="text1"/>
          <w:kern w:val="0"/>
          <w:szCs w:val="24"/>
        </w:rPr>
        <w:t>10</w:t>
      </w:r>
      <w:r w:rsidR="00DA0DAF" w:rsidRPr="003C1DEB">
        <w:rPr>
          <w:rFonts w:asciiTheme="minorEastAsia" w:hAnsiTheme="minorEastAsia" w:cs="ＭＳ 明朝" w:hint="eastAsia"/>
          <w:color w:val="000000" w:themeColor="text1"/>
          <w:kern w:val="0"/>
          <w:szCs w:val="24"/>
        </w:rPr>
        <w:t>年（202</w:t>
      </w:r>
      <w:r w:rsidR="000F4E78">
        <w:rPr>
          <w:rFonts w:asciiTheme="minorEastAsia" w:hAnsiTheme="minorEastAsia" w:cs="ＭＳ 明朝" w:hint="eastAsia"/>
          <w:color w:val="000000" w:themeColor="text1"/>
          <w:kern w:val="0"/>
          <w:szCs w:val="24"/>
        </w:rPr>
        <w:t>8</w:t>
      </w:r>
      <w:r w:rsidR="00DA0DAF" w:rsidRPr="003C1DEB">
        <w:rPr>
          <w:rFonts w:asciiTheme="minorEastAsia" w:hAnsiTheme="minorEastAsia" w:cs="ＭＳ 明朝" w:hint="eastAsia"/>
          <w:color w:val="000000" w:themeColor="text1"/>
          <w:kern w:val="0"/>
          <w:szCs w:val="24"/>
        </w:rPr>
        <w:t>年）３月31日までの２年間とする。</w:t>
      </w:r>
      <w:r w:rsidR="00FD0720">
        <w:rPr>
          <w:rFonts w:asciiTheme="minorEastAsia" w:hAnsiTheme="minorEastAsia" w:cs="ＭＳ 明朝" w:hint="eastAsia"/>
          <w:color w:val="000000" w:themeColor="text1"/>
          <w:kern w:val="0"/>
          <w:szCs w:val="24"/>
        </w:rPr>
        <w:t>なお</w:t>
      </w:r>
      <w:r w:rsidR="00DA0DAF" w:rsidRPr="003C1DEB">
        <w:rPr>
          <w:rFonts w:asciiTheme="minorEastAsia" w:hAnsiTheme="minorEastAsia" w:cs="ＭＳ 明朝" w:hint="eastAsia"/>
          <w:color w:val="000000" w:themeColor="text1"/>
          <w:kern w:val="0"/>
          <w:szCs w:val="24"/>
        </w:rPr>
        <w:t>、期間</w:t>
      </w:r>
      <w:r w:rsidR="00051F86" w:rsidRPr="003C1DEB">
        <w:rPr>
          <w:rFonts w:asciiTheme="minorEastAsia" w:hAnsiTheme="minorEastAsia" w:cs="ＭＳ 明朝" w:hint="eastAsia"/>
          <w:color w:val="000000" w:themeColor="text1"/>
          <w:kern w:val="0"/>
          <w:szCs w:val="24"/>
        </w:rPr>
        <w:t>の途中で締結した場合</w:t>
      </w:r>
      <w:r w:rsidR="00FD0720">
        <w:rPr>
          <w:rFonts w:asciiTheme="minorEastAsia" w:hAnsiTheme="minorEastAsia" w:cs="ＭＳ 明朝" w:hint="eastAsia"/>
          <w:color w:val="000000" w:themeColor="text1"/>
          <w:kern w:val="0"/>
          <w:szCs w:val="24"/>
        </w:rPr>
        <w:t>も</w:t>
      </w:r>
      <w:r w:rsidR="00051F86" w:rsidRPr="003C1DEB">
        <w:rPr>
          <w:rFonts w:asciiTheme="minorEastAsia" w:hAnsiTheme="minorEastAsia" w:cs="ＭＳ 明朝" w:hint="eastAsia"/>
          <w:color w:val="000000" w:themeColor="text1"/>
          <w:kern w:val="0"/>
          <w:szCs w:val="24"/>
        </w:rPr>
        <w:t>、</w:t>
      </w:r>
      <w:r w:rsidR="00DA0DAF" w:rsidRPr="003C1DEB">
        <w:rPr>
          <w:rFonts w:asciiTheme="minorEastAsia" w:hAnsiTheme="minorEastAsia" w:cs="ＭＳ 明朝" w:hint="eastAsia"/>
          <w:color w:val="000000" w:themeColor="text1"/>
          <w:kern w:val="0"/>
          <w:szCs w:val="24"/>
        </w:rPr>
        <w:t>令和</w:t>
      </w:r>
      <w:r w:rsidR="0099758B">
        <w:rPr>
          <w:rFonts w:asciiTheme="minorEastAsia" w:hAnsiTheme="minorEastAsia" w:cs="ＭＳ 明朝" w:hint="eastAsia"/>
          <w:color w:val="000000" w:themeColor="text1"/>
          <w:kern w:val="0"/>
          <w:szCs w:val="24"/>
        </w:rPr>
        <w:t>10</w:t>
      </w:r>
      <w:r w:rsidR="00DA0DAF" w:rsidRPr="003C1DEB">
        <w:rPr>
          <w:rFonts w:asciiTheme="minorEastAsia" w:hAnsiTheme="minorEastAsia" w:cs="ＭＳ 明朝" w:hint="eastAsia"/>
          <w:color w:val="000000" w:themeColor="text1"/>
          <w:kern w:val="0"/>
          <w:szCs w:val="24"/>
        </w:rPr>
        <w:t>年（</w:t>
      </w:r>
      <w:r w:rsidR="00FA0C90" w:rsidRPr="003C1DEB">
        <w:rPr>
          <w:rFonts w:asciiTheme="minorEastAsia" w:hAnsiTheme="minorEastAsia" w:cs="ＭＳ 明朝" w:hint="eastAsia"/>
          <w:color w:val="000000" w:themeColor="text1"/>
          <w:kern w:val="0"/>
          <w:szCs w:val="24"/>
        </w:rPr>
        <w:t>202</w:t>
      </w:r>
      <w:r w:rsidR="000F4E78">
        <w:rPr>
          <w:rFonts w:asciiTheme="minorEastAsia" w:hAnsiTheme="minorEastAsia" w:cs="ＭＳ 明朝" w:hint="eastAsia"/>
          <w:color w:val="000000" w:themeColor="text1"/>
          <w:kern w:val="0"/>
          <w:szCs w:val="24"/>
        </w:rPr>
        <w:t>8</w:t>
      </w:r>
      <w:r w:rsidR="00DA0DAF" w:rsidRPr="003C1DEB">
        <w:rPr>
          <w:rFonts w:asciiTheme="minorEastAsia" w:hAnsiTheme="minorEastAsia" w:cs="ＭＳ 明朝" w:hint="eastAsia"/>
          <w:color w:val="000000" w:themeColor="text1"/>
          <w:kern w:val="0"/>
          <w:szCs w:val="24"/>
        </w:rPr>
        <w:t>年）３月31日までの期間とする。</w:t>
      </w:r>
    </w:p>
    <w:p w14:paraId="2881EA12" w14:textId="77777777" w:rsidR="00B74FFA" w:rsidRPr="003C1DEB" w:rsidRDefault="00B74FFA" w:rsidP="007C7DB9">
      <w:pPr>
        <w:suppressAutoHyphens/>
        <w:wordWrap w:val="0"/>
        <w:autoSpaceDE w:val="0"/>
        <w:autoSpaceDN w:val="0"/>
        <w:ind w:leftChars="100" w:left="48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（地産地消）</w:t>
      </w:r>
    </w:p>
    <w:p w14:paraId="1AFD8850" w14:textId="77777777" w:rsidR="00B74FFA" w:rsidRPr="003C1DEB" w:rsidRDefault="00B74FFA" w:rsidP="007C7DB9">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u w:val="single"/>
        </w:rPr>
      </w:pPr>
      <w:r w:rsidRPr="003C1DEB">
        <w:rPr>
          <w:rFonts w:asciiTheme="minorEastAsia" w:hAnsiTheme="minorEastAsia" w:cs="ＭＳ 明朝" w:hint="eastAsia"/>
          <w:color w:val="000000" w:themeColor="text1"/>
          <w:kern w:val="0"/>
          <w:szCs w:val="24"/>
        </w:rPr>
        <w:t>第３条　甲及び乙は、</w:t>
      </w:r>
      <w:r w:rsidR="000D45DE">
        <w:rPr>
          <w:rFonts w:asciiTheme="minorEastAsia" w:hAnsiTheme="minorEastAsia" w:cs="ＭＳ 明朝" w:hint="eastAsia"/>
          <w:color w:val="000000" w:themeColor="text1"/>
          <w:kern w:val="0"/>
          <w:szCs w:val="24"/>
        </w:rPr>
        <w:t>「</w:t>
      </w:r>
      <w:r w:rsidRPr="003C1DEB">
        <w:rPr>
          <w:rFonts w:asciiTheme="minorEastAsia" w:hAnsiTheme="minorEastAsia" w:cs="ＭＳ 明朝" w:hint="eastAsia"/>
          <w:color w:val="000000" w:themeColor="text1"/>
          <w:kern w:val="0"/>
          <w:szCs w:val="24"/>
        </w:rPr>
        <w:t>つくば市の学校給食における地産地消推進ガイドライン</w:t>
      </w:r>
      <w:r w:rsidR="000D45DE">
        <w:rPr>
          <w:rFonts w:asciiTheme="minorEastAsia" w:hAnsiTheme="minorEastAsia" w:cs="ＭＳ 明朝" w:hint="eastAsia"/>
          <w:color w:val="000000" w:themeColor="text1"/>
          <w:kern w:val="0"/>
          <w:szCs w:val="24"/>
        </w:rPr>
        <w:t>」</w:t>
      </w:r>
      <w:r w:rsidRPr="003C1DEB">
        <w:rPr>
          <w:rFonts w:asciiTheme="minorEastAsia" w:hAnsiTheme="minorEastAsia" w:cs="ＭＳ 明朝" w:hint="eastAsia"/>
          <w:color w:val="000000" w:themeColor="text1"/>
          <w:kern w:val="0"/>
          <w:szCs w:val="24"/>
        </w:rPr>
        <w:t>に基づき、地産地消</w:t>
      </w:r>
      <w:r w:rsidR="00DE62D1" w:rsidRPr="003C1DEB">
        <w:rPr>
          <w:rFonts w:asciiTheme="minorEastAsia" w:hAnsiTheme="minorEastAsia" w:cs="ＭＳ 明朝" w:hint="eastAsia"/>
          <w:color w:val="000000" w:themeColor="text1"/>
          <w:kern w:val="0"/>
          <w:szCs w:val="24"/>
        </w:rPr>
        <w:t>の推進</w:t>
      </w:r>
      <w:r w:rsidRPr="003C1DEB">
        <w:rPr>
          <w:rFonts w:asciiTheme="minorEastAsia" w:hAnsiTheme="minorEastAsia" w:cs="ＭＳ 明朝" w:hint="eastAsia"/>
          <w:color w:val="000000" w:themeColor="text1"/>
          <w:kern w:val="0"/>
          <w:szCs w:val="24"/>
        </w:rPr>
        <w:t>に努め</w:t>
      </w:r>
      <w:r w:rsidR="00CD4CC8" w:rsidRPr="003C1DEB">
        <w:rPr>
          <w:rFonts w:asciiTheme="minorEastAsia" w:hAnsiTheme="minorEastAsia" w:cs="ＭＳ 明朝" w:hint="eastAsia"/>
          <w:color w:val="000000" w:themeColor="text1"/>
          <w:kern w:val="0"/>
          <w:szCs w:val="24"/>
        </w:rPr>
        <w:t>なければならない</w:t>
      </w:r>
      <w:r w:rsidRPr="003C1DEB">
        <w:rPr>
          <w:rFonts w:asciiTheme="minorEastAsia" w:hAnsiTheme="minorEastAsia" w:cs="ＭＳ 明朝" w:hint="eastAsia"/>
          <w:color w:val="000000" w:themeColor="text1"/>
          <w:kern w:val="0"/>
          <w:szCs w:val="24"/>
        </w:rPr>
        <w:t>。</w:t>
      </w:r>
    </w:p>
    <w:p w14:paraId="0B631B64"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（発注）</w:t>
      </w:r>
    </w:p>
    <w:p w14:paraId="741E72E3" w14:textId="5A2BD99A" w:rsidR="007C7DB9" w:rsidRDefault="00B74FFA" w:rsidP="007C7DB9">
      <w:pPr>
        <w:suppressAutoHyphens/>
        <w:wordWrap w:val="0"/>
        <w:autoSpaceDE w:val="0"/>
        <w:autoSpaceDN w:val="0"/>
        <w:ind w:left="24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第４</w:t>
      </w:r>
      <w:r w:rsidR="00AD7422" w:rsidRPr="003C1DEB">
        <w:rPr>
          <w:rFonts w:asciiTheme="minorEastAsia" w:hAnsiTheme="minorEastAsia" w:cs="ＭＳ 明朝" w:hint="eastAsia"/>
          <w:color w:val="000000" w:themeColor="text1"/>
          <w:kern w:val="0"/>
          <w:szCs w:val="24"/>
        </w:rPr>
        <w:t>条　食材購入のための見積り</w:t>
      </w:r>
      <w:r w:rsidR="001550AF" w:rsidRPr="003C1DEB">
        <w:rPr>
          <w:rFonts w:asciiTheme="minorEastAsia" w:hAnsiTheme="minorEastAsia" w:cs="ＭＳ 明朝" w:hint="eastAsia"/>
          <w:color w:val="000000" w:themeColor="text1"/>
          <w:kern w:val="0"/>
          <w:szCs w:val="24"/>
        </w:rPr>
        <w:t>徴</w:t>
      </w:r>
      <w:r w:rsidR="000F4E78">
        <w:rPr>
          <w:rFonts w:asciiTheme="minorEastAsia" w:hAnsiTheme="minorEastAsia" w:cs="ＭＳ 明朝" w:hint="eastAsia"/>
          <w:color w:val="000000" w:themeColor="text1"/>
          <w:kern w:val="0"/>
          <w:szCs w:val="24"/>
        </w:rPr>
        <w:t>取</w:t>
      </w:r>
      <w:r w:rsidR="001550AF" w:rsidRPr="003C1DEB">
        <w:rPr>
          <w:rFonts w:asciiTheme="minorEastAsia" w:hAnsiTheme="minorEastAsia" w:cs="ＭＳ 明朝" w:hint="eastAsia"/>
          <w:color w:val="000000" w:themeColor="text1"/>
          <w:kern w:val="0"/>
          <w:szCs w:val="24"/>
        </w:rPr>
        <w:t>は、協定書</w:t>
      </w:r>
      <w:r w:rsidR="001C2BCF">
        <w:rPr>
          <w:rFonts w:asciiTheme="minorEastAsia" w:hAnsiTheme="minorEastAsia" w:cs="ＭＳ 明朝" w:hint="eastAsia"/>
          <w:color w:val="000000" w:themeColor="text1"/>
          <w:kern w:val="0"/>
          <w:szCs w:val="24"/>
        </w:rPr>
        <w:t>を</w:t>
      </w:r>
      <w:r w:rsidR="001550AF" w:rsidRPr="003C1DEB">
        <w:rPr>
          <w:rFonts w:asciiTheme="minorEastAsia" w:hAnsiTheme="minorEastAsia" w:cs="ＭＳ 明朝" w:hint="eastAsia"/>
          <w:color w:val="000000" w:themeColor="text1"/>
          <w:kern w:val="0"/>
          <w:szCs w:val="24"/>
        </w:rPr>
        <w:t>締結</w:t>
      </w:r>
      <w:r w:rsidR="001C2BCF">
        <w:rPr>
          <w:rFonts w:asciiTheme="minorEastAsia" w:hAnsiTheme="minorEastAsia" w:cs="ＭＳ 明朝" w:hint="eastAsia"/>
          <w:color w:val="000000" w:themeColor="text1"/>
          <w:kern w:val="0"/>
          <w:szCs w:val="24"/>
        </w:rPr>
        <w:t>した</w:t>
      </w:r>
      <w:r w:rsidR="001550AF" w:rsidRPr="003C1DEB">
        <w:rPr>
          <w:rFonts w:asciiTheme="minorEastAsia" w:hAnsiTheme="minorEastAsia" w:cs="ＭＳ 明朝" w:hint="eastAsia"/>
          <w:color w:val="000000" w:themeColor="text1"/>
          <w:kern w:val="0"/>
          <w:szCs w:val="24"/>
        </w:rPr>
        <w:t>業者</w:t>
      </w:r>
      <w:r w:rsidR="001C2BCF">
        <w:rPr>
          <w:rFonts w:asciiTheme="minorEastAsia" w:hAnsiTheme="minorEastAsia" w:cs="ＭＳ 明朝" w:hint="eastAsia"/>
          <w:color w:val="000000" w:themeColor="text1"/>
          <w:kern w:val="0"/>
          <w:szCs w:val="24"/>
        </w:rPr>
        <w:t>を対象とし</w:t>
      </w:r>
      <w:r w:rsidR="00AD7422" w:rsidRPr="003C1DEB">
        <w:rPr>
          <w:rFonts w:asciiTheme="minorEastAsia" w:hAnsiTheme="minorEastAsia" w:cs="ＭＳ 明朝" w:hint="eastAsia"/>
          <w:color w:val="000000" w:themeColor="text1"/>
          <w:kern w:val="0"/>
          <w:szCs w:val="24"/>
        </w:rPr>
        <w:t>、</w:t>
      </w:r>
      <w:r w:rsidR="001C2BCF">
        <w:rPr>
          <w:rFonts w:asciiTheme="minorEastAsia" w:hAnsiTheme="minorEastAsia" w:cs="ＭＳ 明朝" w:hint="eastAsia"/>
          <w:color w:val="000000" w:themeColor="text1"/>
          <w:kern w:val="0"/>
          <w:szCs w:val="24"/>
        </w:rPr>
        <w:t>給食センターが</w:t>
      </w:r>
      <w:r w:rsidR="00AD7422" w:rsidRPr="003C1DEB">
        <w:rPr>
          <w:rFonts w:asciiTheme="minorEastAsia" w:hAnsiTheme="minorEastAsia" w:cs="ＭＳ 明朝" w:hint="eastAsia"/>
          <w:color w:val="000000" w:themeColor="text1"/>
          <w:kern w:val="0"/>
          <w:szCs w:val="24"/>
        </w:rPr>
        <w:t>食材納入の確実性、協定書・仕様書等の履行実績、地域性等</w:t>
      </w:r>
      <w:r w:rsidR="00051F86" w:rsidRPr="003C1DEB">
        <w:rPr>
          <w:rFonts w:asciiTheme="minorEastAsia" w:hAnsiTheme="minorEastAsia" w:cs="ＭＳ 明朝" w:hint="eastAsia"/>
          <w:color w:val="000000" w:themeColor="text1"/>
          <w:kern w:val="0"/>
          <w:szCs w:val="24"/>
        </w:rPr>
        <w:t>を考慮して</w:t>
      </w:r>
      <w:r w:rsidR="001550AF" w:rsidRPr="003C1DEB">
        <w:rPr>
          <w:rFonts w:asciiTheme="minorEastAsia" w:hAnsiTheme="minorEastAsia" w:cs="ＭＳ 明朝" w:hint="eastAsia"/>
          <w:color w:val="000000" w:themeColor="text1"/>
          <w:kern w:val="0"/>
          <w:szCs w:val="24"/>
        </w:rPr>
        <w:t>行う</w:t>
      </w:r>
      <w:r w:rsidR="001C2BCF">
        <w:rPr>
          <w:rFonts w:asciiTheme="minorEastAsia" w:hAnsiTheme="minorEastAsia" w:cs="ＭＳ 明朝" w:hint="eastAsia"/>
          <w:color w:val="000000" w:themeColor="text1"/>
          <w:kern w:val="0"/>
          <w:szCs w:val="24"/>
        </w:rPr>
        <w:t>ものとする</w:t>
      </w:r>
      <w:r w:rsidR="00CD4CC8" w:rsidRPr="003C1DEB">
        <w:rPr>
          <w:rFonts w:asciiTheme="minorEastAsia" w:hAnsiTheme="minorEastAsia" w:cs="ＭＳ 明朝" w:hint="eastAsia"/>
          <w:color w:val="000000" w:themeColor="text1"/>
          <w:kern w:val="0"/>
          <w:szCs w:val="24"/>
        </w:rPr>
        <w:t>。ただし、次の場合は協定書</w:t>
      </w:r>
      <w:r w:rsidR="001C2BCF">
        <w:rPr>
          <w:rFonts w:asciiTheme="minorEastAsia" w:hAnsiTheme="minorEastAsia" w:cs="ＭＳ 明朝" w:hint="eastAsia"/>
          <w:color w:val="000000" w:themeColor="text1"/>
          <w:kern w:val="0"/>
          <w:szCs w:val="24"/>
        </w:rPr>
        <w:t>を</w:t>
      </w:r>
      <w:r w:rsidR="00CD4CC8" w:rsidRPr="003C1DEB">
        <w:rPr>
          <w:rFonts w:asciiTheme="minorEastAsia" w:hAnsiTheme="minorEastAsia" w:cs="ＭＳ 明朝" w:hint="eastAsia"/>
          <w:color w:val="000000" w:themeColor="text1"/>
          <w:kern w:val="0"/>
          <w:szCs w:val="24"/>
        </w:rPr>
        <w:t>締結</w:t>
      </w:r>
      <w:r w:rsidR="001C2BCF">
        <w:rPr>
          <w:rFonts w:asciiTheme="minorEastAsia" w:hAnsiTheme="minorEastAsia" w:cs="ＭＳ 明朝" w:hint="eastAsia"/>
          <w:color w:val="000000" w:themeColor="text1"/>
          <w:kern w:val="0"/>
          <w:szCs w:val="24"/>
        </w:rPr>
        <w:t>した</w:t>
      </w:r>
      <w:r w:rsidR="00CD4CC8" w:rsidRPr="003C1DEB">
        <w:rPr>
          <w:rFonts w:asciiTheme="minorEastAsia" w:hAnsiTheme="minorEastAsia" w:cs="ＭＳ 明朝" w:hint="eastAsia"/>
          <w:color w:val="000000" w:themeColor="text1"/>
          <w:kern w:val="0"/>
          <w:szCs w:val="24"/>
        </w:rPr>
        <w:t>業者以外から見積りを徴</w:t>
      </w:r>
      <w:r w:rsidR="00557351">
        <w:rPr>
          <w:rFonts w:asciiTheme="minorEastAsia" w:hAnsiTheme="minorEastAsia" w:cs="ＭＳ 明朝" w:hint="eastAsia"/>
          <w:color w:val="000000" w:themeColor="text1"/>
          <w:kern w:val="0"/>
          <w:szCs w:val="24"/>
        </w:rPr>
        <w:t>取</w:t>
      </w:r>
      <w:r w:rsidR="00CD4CC8" w:rsidRPr="003C1DEB">
        <w:rPr>
          <w:rFonts w:asciiTheme="minorEastAsia" w:hAnsiTheme="minorEastAsia" w:cs="ＭＳ 明朝" w:hint="eastAsia"/>
          <w:color w:val="000000" w:themeColor="text1"/>
          <w:kern w:val="0"/>
          <w:szCs w:val="24"/>
        </w:rPr>
        <w:t>し、発注することができる。</w:t>
      </w:r>
    </w:p>
    <w:p w14:paraId="4F2A6B12" w14:textId="484CE38A" w:rsidR="007C7DB9" w:rsidRDefault="00DB7DAB" w:rsidP="007C7DB9">
      <w:pPr>
        <w:suppressAutoHyphens/>
        <w:wordWrap w:val="0"/>
        <w:autoSpaceDE w:val="0"/>
        <w:autoSpaceDN w:val="0"/>
        <w:ind w:leftChars="100" w:left="240"/>
        <w:jc w:val="left"/>
        <w:textAlignment w:val="baseline"/>
        <w:rPr>
          <w:rFonts w:asciiTheme="minorEastAsia" w:hAnsiTheme="minorEastAsia" w:cs="ＭＳ 明朝"/>
          <w:color w:val="000000" w:themeColor="text1"/>
          <w:kern w:val="0"/>
          <w:szCs w:val="24"/>
        </w:rPr>
      </w:pPr>
      <w:r>
        <w:rPr>
          <w:rFonts w:asciiTheme="minorEastAsia" w:hAnsiTheme="minorEastAsia" w:cs="ＭＳ 明朝" w:hint="eastAsia"/>
          <w:color w:val="000000" w:themeColor="text1"/>
          <w:kern w:val="0"/>
          <w:szCs w:val="24"/>
        </w:rPr>
        <w:t>（１）</w:t>
      </w:r>
      <w:r w:rsidR="001550AF" w:rsidRPr="003C1DEB">
        <w:rPr>
          <w:rFonts w:asciiTheme="minorEastAsia" w:hAnsiTheme="minorEastAsia" w:cs="ＭＳ 明朝" w:hint="eastAsia"/>
          <w:color w:val="000000" w:themeColor="text1"/>
          <w:kern w:val="0"/>
          <w:szCs w:val="24"/>
        </w:rPr>
        <w:t>地産地消推進</w:t>
      </w:r>
      <w:r w:rsidR="00051F86" w:rsidRPr="003C1DEB">
        <w:rPr>
          <w:rFonts w:asciiTheme="minorEastAsia" w:hAnsiTheme="minorEastAsia" w:cs="ＭＳ 明朝" w:hint="eastAsia"/>
          <w:color w:val="000000" w:themeColor="text1"/>
          <w:kern w:val="0"/>
          <w:szCs w:val="24"/>
        </w:rPr>
        <w:t>のため必要</w:t>
      </w:r>
      <w:r w:rsidR="007C7DB9">
        <w:rPr>
          <w:rFonts w:asciiTheme="minorEastAsia" w:hAnsiTheme="minorEastAsia" w:cs="ＭＳ 明朝" w:hint="eastAsia"/>
          <w:color w:val="000000" w:themeColor="text1"/>
          <w:kern w:val="0"/>
          <w:szCs w:val="24"/>
        </w:rPr>
        <w:t>と</w:t>
      </w:r>
      <w:r w:rsidR="00184F7B">
        <w:rPr>
          <w:rFonts w:asciiTheme="minorEastAsia" w:hAnsiTheme="minorEastAsia" w:cs="ＭＳ 明朝" w:hint="eastAsia"/>
          <w:color w:val="000000" w:themeColor="text1"/>
          <w:kern w:val="0"/>
          <w:szCs w:val="24"/>
        </w:rPr>
        <w:t>給食センター所長</w:t>
      </w:r>
      <w:r w:rsidR="007C7DB9">
        <w:rPr>
          <w:rFonts w:asciiTheme="minorEastAsia" w:hAnsiTheme="minorEastAsia" w:cs="ＭＳ 明朝" w:hint="eastAsia"/>
          <w:color w:val="000000" w:themeColor="text1"/>
          <w:kern w:val="0"/>
          <w:szCs w:val="24"/>
        </w:rPr>
        <w:t>が判断した場合</w:t>
      </w:r>
    </w:p>
    <w:p w14:paraId="295A6E14" w14:textId="48C20617" w:rsidR="007C7DB9" w:rsidRDefault="00DB7DAB" w:rsidP="007C7DB9">
      <w:pPr>
        <w:suppressAutoHyphens/>
        <w:wordWrap w:val="0"/>
        <w:autoSpaceDE w:val="0"/>
        <w:autoSpaceDN w:val="0"/>
        <w:ind w:leftChars="100" w:left="240"/>
        <w:jc w:val="left"/>
        <w:textAlignment w:val="baseline"/>
        <w:rPr>
          <w:rFonts w:asciiTheme="minorEastAsia" w:hAnsiTheme="minorEastAsia" w:cs="ＭＳ 明朝"/>
          <w:color w:val="000000" w:themeColor="text1"/>
          <w:kern w:val="0"/>
          <w:szCs w:val="24"/>
        </w:rPr>
      </w:pPr>
      <w:r>
        <w:rPr>
          <w:rFonts w:asciiTheme="minorEastAsia" w:hAnsiTheme="minorEastAsia" w:cs="ＭＳ 明朝"/>
          <w:color w:val="000000" w:themeColor="text1"/>
          <w:kern w:val="0"/>
          <w:szCs w:val="24"/>
        </w:rPr>
        <w:t>（２）</w:t>
      </w:r>
      <w:r w:rsidR="00051F86" w:rsidRPr="003C1DEB">
        <w:rPr>
          <w:rFonts w:asciiTheme="minorEastAsia" w:hAnsiTheme="minorEastAsia" w:cs="ＭＳ 明朝" w:hint="eastAsia"/>
          <w:color w:val="000000" w:themeColor="text1"/>
          <w:kern w:val="0"/>
          <w:szCs w:val="24"/>
        </w:rPr>
        <w:t>食育のため必要</w:t>
      </w:r>
      <w:r w:rsidR="007C7DB9">
        <w:rPr>
          <w:rFonts w:asciiTheme="minorEastAsia" w:hAnsiTheme="minorEastAsia" w:cs="ＭＳ 明朝" w:hint="eastAsia"/>
          <w:color w:val="000000" w:themeColor="text1"/>
          <w:kern w:val="0"/>
          <w:szCs w:val="24"/>
        </w:rPr>
        <w:t>と</w:t>
      </w:r>
      <w:r w:rsidR="00552DE8">
        <w:rPr>
          <w:rFonts w:asciiTheme="minorEastAsia" w:hAnsiTheme="minorEastAsia" w:cs="ＭＳ 明朝" w:hint="eastAsia"/>
          <w:color w:val="000000" w:themeColor="text1"/>
          <w:kern w:val="0"/>
          <w:szCs w:val="24"/>
        </w:rPr>
        <w:t>給食センター</w:t>
      </w:r>
      <w:r w:rsidR="0099758B">
        <w:rPr>
          <w:rFonts w:asciiTheme="minorEastAsia" w:hAnsiTheme="minorEastAsia" w:cs="ＭＳ 明朝" w:hint="eastAsia"/>
          <w:color w:val="000000" w:themeColor="text1"/>
          <w:kern w:val="0"/>
          <w:szCs w:val="24"/>
        </w:rPr>
        <w:t>所</w:t>
      </w:r>
      <w:r w:rsidR="007C7DB9">
        <w:rPr>
          <w:rFonts w:asciiTheme="minorEastAsia" w:hAnsiTheme="minorEastAsia" w:cs="ＭＳ 明朝" w:hint="eastAsia"/>
          <w:color w:val="000000" w:themeColor="text1"/>
          <w:kern w:val="0"/>
          <w:szCs w:val="24"/>
        </w:rPr>
        <w:t>長が判断した場合</w:t>
      </w:r>
    </w:p>
    <w:p w14:paraId="0D3DB542" w14:textId="53C240A0" w:rsidR="00051F86" w:rsidRPr="003C1DEB" w:rsidRDefault="00DB7DAB" w:rsidP="00085CCA">
      <w:pPr>
        <w:suppressAutoHyphens/>
        <w:wordWrap w:val="0"/>
        <w:autoSpaceDE w:val="0"/>
        <w:autoSpaceDN w:val="0"/>
        <w:ind w:leftChars="100" w:left="720" w:hangingChars="200" w:hanging="480"/>
        <w:jc w:val="left"/>
        <w:textAlignment w:val="baseline"/>
        <w:rPr>
          <w:rFonts w:asciiTheme="minorEastAsia" w:hAnsiTheme="minorEastAsia" w:cs="Times New Roman"/>
          <w:color w:val="000000" w:themeColor="text1"/>
          <w:spacing w:val="6"/>
          <w:kern w:val="0"/>
          <w:szCs w:val="24"/>
        </w:rPr>
      </w:pPr>
      <w:r>
        <w:rPr>
          <w:rFonts w:asciiTheme="minorEastAsia" w:hAnsiTheme="minorEastAsia" w:cs="ＭＳ 明朝"/>
          <w:color w:val="000000" w:themeColor="text1"/>
          <w:kern w:val="0"/>
          <w:szCs w:val="24"/>
        </w:rPr>
        <w:t>（３）</w:t>
      </w:r>
      <w:r w:rsidR="00051F86" w:rsidRPr="003C1DEB">
        <w:rPr>
          <w:rFonts w:asciiTheme="minorEastAsia" w:hAnsiTheme="minorEastAsia" w:cs="ＭＳ 明朝" w:hint="eastAsia"/>
          <w:color w:val="000000" w:themeColor="text1"/>
          <w:kern w:val="0"/>
          <w:szCs w:val="24"/>
        </w:rPr>
        <w:t>その他、</w:t>
      </w:r>
      <w:r w:rsidR="007C7DB9">
        <w:rPr>
          <w:rFonts w:asciiTheme="minorEastAsia" w:hAnsiTheme="minorEastAsia" w:cs="ＭＳ 明朝" w:hint="eastAsia"/>
          <w:color w:val="000000" w:themeColor="text1"/>
          <w:kern w:val="0"/>
          <w:szCs w:val="24"/>
        </w:rPr>
        <w:t>特別な理由により</w:t>
      </w:r>
      <w:r w:rsidR="007C7DB9" w:rsidRPr="003C1DEB">
        <w:rPr>
          <w:rFonts w:asciiTheme="minorEastAsia" w:hAnsiTheme="minorEastAsia" w:cs="ＭＳ 明朝" w:hint="eastAsia"/>
          <w:color w:val="000000" w:themeColor="text1"/>
          <w:kern w:val="0"/>
          <w:szCs w:val="24"/>
        </w:rPr>
        <w:t>見積り</w:t>
      </w:r>
      <w:r w:rsidR="00DA6486">
        <w:rPr>
          <w:rFonts w:asciiTheme="minorEastAsia" w:hAnsiTheme="minorEastAsia" w:cs="ＭＳ 明朝" w:hint="eastAsia"/>
          <w:color w:val="000000" w:themeColor="text1"/>
          <w:kern w:val="0"/>
          <w:szCs w:val="24"/>
        </w:rPr>
        <w:t>の</w:t>
      </w:r>
      <w:r w:rsidR="007C7DB9" w:rsidRPr="003C1DEB">
        <w:rPr>
          <w:rFonts w:asciiTheme="minorEastAsia" w:hAnsiTheme="minorEastAsia" w:cs="ＭＳ 明朝" w:hint="eastAsia"/>
          <w:color w:val="000000" w:themeColor="text1"/>
          <w:kern w:val="0"/>
          <w:szCs w:val="24"/>
        </w:rPr>
        <w:t>徴</w:t>
      </w:r>
      <w:r w:rsidR="00557351">
        <w:rPr>
          <w:rFonts w:asciiTheme="minorEastAsia" w:hAnsiTheme="minorEastAsia" w:cs="ＭＳ 明朝" w:hint="eastAsia"/>
          <w:color w:val="000000" w:themeColor="text1"/>
          <w:kern w:val="0"/>
          <w:szCs w:val="24"/>
        </w:rPr>
        <w:t>取</w:t>
      </w:r>
      <w:r w:rsidR="007C7DB9">
        <w:rPr>
          <w:rFonts w:asciiTheme="minorEastAsia" w:hAnsiTheme="minorEastAsia" w:cs="ＭＳ 明朝" w:hint="eastAsia"/>
          <w:color w:val="000000" w:themeColor="text1"/>
          <w:kern w:val="0"/>
          <w:szCs w:val="24"/>
        </w:rPr>
        <w:t>が必要と</w:t>
      </w:r>
      <w:r w:rsidR="00184F7B">
        <w:rPr>
          <w:rFonts w:asciiTheme="minorEastAsia" w:hAnsiTheme="minorEastAsia" w:cs="ＭＳ 明朝" w:hint="eastAsia"/>
          <w:color w:val="000000" w:themeColor="text1"/>
          <w:kern w:val="0"/>
          <w:szCs w:val="24"/>
        </w:rPr>
        <w:t>給食センター所長</w:t>
      </w:r>
      <w:r w:rsidR="007C7DB9">
        <w:rPr>
          <w:rFonts w:asciiTheme="minorEastAsia" w:hAnsiTheme="minorEastAsia" w:cs="ＭＳ 明朝" w:hint="eastAsia"/>
          <w:color w:val="000000" w:themeColor="text1"/>
          <w:kern w:val="0"/>
          <w:szCs w:val="24"/>
        </w:rPr>
        <w:t>が判断した場合</w:t>
      </w:r>
    </w:p>
    <w:p w14:paraId="135F5D1A" w14:textId="5A8892AC" w:rsidR="00F22977" w:rsidRPr="003C1DEB" w:rsidRDefault="00B53C1F" w:rsidP="00CD4CC8">
      <w:pPr>
        <w:suppressAutoHyphens/>
        <w:wordWrap w:val="0"/>
        <w:autoSpaceDE w:val="0"/>
        <w:autoSpaceDN w:val="0"/>
        <w:ind w:leftChars="100" w:left="48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２　給食センター</w:t>
      </w:r>
      <w:r w:rsidR="00CD4CC8" w:rsidRPr="003C1DEB">
        <w:rPr>
          <w:rFonts w:asciiTheme="minorEastAsia" w:hAnsiTheme="minorEastAsia" w:cs="ＭＳ 明朝" w:hint="eastAsia"/>
          <w:color w:val="000000" w:themeColor="text1"/>
          <w:kern w:val="0"/>
          <w:szCs w:val="24"/>
        </w:rPr>
        <w:t>は</w:t>
      </w:r>
      <w:r w:rsidRPr="003C1DEB">
        <w:rPr>
          <w:rFonts w:asciiTheme="minorEastAsia" w:hAnsiTheme="minorEastAsia" w:cs="ＭＳ 明朝" w:hint="eastAsia"/>
          <w:color w:val="000000" w:themeColor="text1"/>
          <w:kern w:val="0"/>
          <w:szCs w:val="24"/>
        </w:rPr>
        <w:t>、前項</w:t>
      </w:r>
      <w:r w:rsidR="00F22977" w:rsidRPr="003C1DEB">
        <w:rPr>
          <w:rFonts w:asciiTheme="minorEastAsia" w:hAnsiTheme="minorEastAsia" w:cs="ＭＳ 明朝" w:hint="eastAsia"/>
          <w:color w:val="000000" w:themeColor="text1"/>
          <w:kern w:val="0"/>
          <w:szCs w:val="24"/>
        </w:rPr>
        <w:t>の規定により見積りを徴した業者のうちから、金額、品質、地産地消</w:t>
      </w:r>
      <w:r w:rsidR="007C7DB9">
        <w:rPr>
          <w:rFonts w:asciiTheme="minorEastAsia" w:hAnsiTheme="minorEastAsia" w:cs="ＭＳ 明朝" w:hint="eastAsia"/>
          <w:color w:val="000000" w:themeColor="text1"/>
          <w:kern w:val="0"/>
          <w:szCs w:val="24"/>
        </w:rPr>
        <w:t>推</w:t>
      </w:r>
      <w:r w:rsidR="007C7DB9" w:rsidRPr="00C90A74">
        <w:rPr>
          <w:rFonts w:asciiTheme="minorEastAsia" w:hAnsiTheme="minorEastAsia" w:cs="ＭＳ 明朝" w:hint="eastAsia"/>
          <w:kern w:val="0"/>
          <w:szCs w:val="24"/>
        </w:rPr>
        <w:t>進</w:t>
      </w:r>
      <w:r w:rsidR="000F4E78" w:rsidRPr="00C90A74">
        <w:rPr>
          <w:rFonts w:asciiTheme="minorEastAsia" w:hAnsiTheme="minorEastAsia" w:cs="ＭＳ 明朝" w:hint="eastAsia"/>
          <w:kern w:val="0"/>
          <w:szCs w:val="24"/>
        </w:rPr>
        <w:t>、</w:t>
      </w:r>
      <w:r w:rsidR="00FD0720">
        <w:rPr>
          <w:rFonts w:asciiTheme="minorEastAsia" w:hAnsiTheme="minorEastAsia" w:cs="ＭＳ 明朝" w:hint="eastAsia"/>
          <w:kern w:val="0"/>
          <w:szCs w:val="24"/>
        </w:rPr>
        <w:t>栄養成分、</w:t>
      </w:r>
      <w:r w:rsidR="000F4E78" w:rsidRPr="00C90A74">
        <w:rPr>
          <w:rFonts w:asciiTheme="minorEastAsia" w:hAnsiTheme="minorEastAsia" w:cs="ＭＳ 明朝" w:hint="eastAsia"/>
          <w:kern w:val="0"/>
          <w:szCs w:val="24"/>
        </w:rPr>
        <w:t>実績</w:t>
      </w:r>
      <w:r w:rsidR="00F22977" w:rsidRPr="00C90A74">
        <w:rPr>
          <w:rFonts w:asciiTheme="minorEastAsia" w:hAnsiTheme="minorEastAsia" w:cs="ＭＳ 明朝" w:hint="eastAsia"/>
          <w:kern w:val="0"/>
          <w:szCs w:val="24"/>
        </w:rPr>
        <w:t>等</w:t>
      </w:r>
      <w:r w:rsidR="00F22977" w:rsidRPr="003C1DEB">
        <w:rPr>
          <w:rFonts w:asciiTheme="minorEastAsia" w:hAnsiTheme="minorEastAsia" w:cs="ＭＳ 明朝" w:hint="eastAsia"/>
          <w:color w:val="000000" w:themeColor="text1"/>
          <w:kern w:val="0"/>
          <w:szCs w:val="24"/>
        </w:rPr>
        <w:t>を勘案</w:t>
      </w:r>
      <w:r w:rsidRPr="003C1DEB">
        <w:rPr>
          <w:rFonts w:asciiTheme="minorEastAsia" w:hAnsiTheme="minorEastAsia" w:cs="ＭＳ 明朝" w:hint="eastAsia"/>
          <w:color w:val="000000" w:themeColor="text1"/>
          <w:kern w:val="0"/>
          <w:szCs w:val="24"/>
        </w:rPr>
        <w:t>して食材購入業者を決定し、発注書を送付する</w:t>
      </w:r>
      <w:r w:rsidR="00F22977" w:rsidRPr="003C1DEB">
        <w:rPr>
          <w:rFonts w:asciiTheme="minorEastAsia" w:hAnsiTheme="minorEastAsia" w:cs="ＭＳ 明朝" w:hint="eastAsia"/>
          <w:color w:val="000000" w:themeColor="text1"/>
          <w:kern w:val="0"/>
          <w:szCs w:val="24"/>
        </w:rPr>
        <w:t>。</w:t>
      </w:r>
    </w:p>
    <w:p w14:paraId="4C8363CB"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（食材納入）</w:t>
      </w:r>
    </w:p>
    <w:p w14:paraId="6798492C" w14:textId="77777777"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第５条　乙は、発注書を確認し、別に定めるつくば市学校給食食材納入仕様書及び見積り条件等に基づき食材を納入しなければならない。</w:t>
      </w:r>
    </w:p>
    <w:p w14:paraId="583C0270" w14:textId="77777777" w:rsidR="00051F86" w:rsidRPr="003C1DEB" w:rsidRDefault="00051F86" w:rsidP="00DA0DAF">
      <w:pPr>
        <w:suppressAutoHyphens/>
        <w:wordWrap w:val="0"/>
        <w:autoSpaceDE w:val="0"/>
        <w:autoSpaceDN w:val="0"/>
        <w:ind w:left="480" w:hangingChars="200" w:hanging="48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２　乙は、甲の指示した納入日時を厳守すること。ただし、事故や天災等、やむを得ない事態が発生した場合には、直ちに甲に連絡し、甲の指示を受けなければならない。</w:t>
      </w:r>
    </w:p>
    <w:p w14:paraId="11365A48" w14:textId="4ACD80B6" w:rsidR="00051F86" w:rsidRPr="003C1DEB" w:rsidRDefault="00051F86" w:rsidP="00DA0DAF">
      <w:pPr>
        <w:suppressAutoHyphens/>
        <w:wordWrap w:val="0"/>
        <w:autoSpaceDE w:val="0"/>
        <w:autoSpaceDN w:val="0"/>
        <w:ind w:left="480" w:hangingChars="200" w:hanging="48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３　乙は、納入時に甲の許可なく、給食センター調理室</w:t>
      </w:r>
      <w:r w:rsidR="000F4E78">
        <w:rPr>
          <w:rFonts w:asciiTheme="minorEastAsia" w:hAnsiTheme="minorEastAsia" w:cs="ＭＳ 明朝" w:hint="eastAsia"/>
          <w:color w:val="000000" w:themeColor="text1"/>
          <w:kern w:val="0"/>
          <w:szCs w:val="24"/>
        </w:rPr>
        <w:t>等</w:t>
      </w:r>
      <w:r w:rsidRPr="003C1DEB">
        <w:rPr>
          <w:rFonts w:asciiTheme="minorEastAsia" w:hAnsiTheme="minorEastAsia" w:cs="ＭＳ 明朝" w:hint="eastAsia"/>
          <w:color w:val="000000" w:themeColor="text1"/>
          <w:kern w:val="0"/>
          <w:szCs w:val="24"/>
        </w:rPr>
        <w:t>あるいは、学校の配膳室に入ってはならない。</w:t>
      </w:r>
    </w:p>
    <w:p w14:paraId="6D323C98" w14:textId="77777777" w:rsidR="00FF58E6" w:rsidRPr="00FF58E6" w:rsidRDefault="00051F86" w:rsidP="00FF58E6">
      <w:pPr>
        <w:suppressAutoHyphens/>
        <w:wordWrap w:val="0"/>
        <w:autoSpaceDE w:val="0"/>
        <w:autoSpaceDN w:val="0"/>
        <w:ind w:firstLineChars="100" w:firstLine="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（内容変更）</w:t>
      </w:r>
    </w:p>
    <w:p w14:paraId="3B4B7527" w14:textId="77777777"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第６条</w:t>
      </w: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甲は、必要があると認めるときは、乙と協議の上、納品内容を変更し、又は物資の納入を中止させることができる。</w:t>
      </w:r>
    </w:p>
    <w:p w14:paraId="58DA1C3A" w14:textId="6178EFDE" w:rsidR="00051F86" w:rsidRPr="00A545EA" w:rsidRDefault="00051F86" w:rsidP="00DA0DAF">
      <w:pPr>
        <w:suppressAutoHyphens/>
        <w:wordWrap w:val="0"/>
        <w:autoSpaceDE w:val="0"/>
        <w:autoSpaceDN w:val="0"/>
        <w:ind w:left="480" w:hangingChars="200" w:hanging="480"/>
        <w:jc w:val="left"/>
        <w:textAlignment w:val="baseline"/>
        <w:rPr>
          <w:rFonts w:asciiTheme="minorEastAsia" w:hAnsiTheme="minorEastAsia" w:cs="ＭＳ 明朝"/>
          <w:kern w:val="0"/>
          <w:szCs w:val="24"/>
        </w:rPr>
      </w:pPr>
      <w:r w:rsidRPr="003C1DEB">
        <w:rPr>
          <w:rFonts w:asciiTheme="minorEastAsia" w:hAnsiTheme="minorEastAsia" w:cs="ＭＳ 明朝" w:hint="eastAsia"/>
          <w:color w:val="000000" w:themeColor="text1"/>
          <w:kern w:val="0"/>
          <w:szCs w:val="24"/>
        </w:rPr>
        <w:t xml:space="preserve">　２　乙は、事前に生産地あるいは成分表示</w:t>
      </w:r>
      <w:r w:rsidR="000B65A5" w:rsidRPr="00A545EA">
        <w:rPr>
          <w:rFonts w:asciiTheme="minorEastAsia" w:hAnsiTheme="minorEastAsia" w:cs="ＭＳ 明朝" w:hint="eastAsia"/>
          <w:kern w:val="0"/>
          <w:szCs w:val="24"/>
        </w:rPr>
        <w:t>、規格等</w:t>
      </w:r>
      <w:r w:rsidRPr="00A545EA">
        <w:rPr>
          <w:rFonts w:asciiTheme="minorEastAsia" w:hAnsiTheme="minorEastAsia" w:cs="ＭＳ 明朝" w:hint="eastAsia"/>
          <w:kern w:val="0"/>
          <w:szCs w:val="24"/>
        </w:rPr>
        <w:t>が変更となる場合には、</w:t>
      </w:r>
      <w:r w:rsidR="000B65A5" w:rsidRPr="00A545EA">
        <w:rPr>
          <w:rFonts w:asciiTheme="minorEastAsia" w:hAnsiTheme="minorEastAsia" w:cs="ＭＳ 明朝" w:hint="eastAsia"/>
          <w:kern w:val="0"/>
          <w:szCs w:val="24"/>
        </w:rPr>
        <w:t>速やかに</w:t>
      </w:r>
      <w:r w:rsidRPr="00A545EA">
        <w:rPr>
          <w:rFonts w:asciiTheme="minorEastAsia" w:hAnsiTheme="minorEastAsia" w:cs="ＭＳ 明朝" w:hint="eastAsia"/>
          <w:kern w:val="0"/>
          <w:szCs w:val="24"/>
        </w:rPr>
        <w:t>甲に連絡し、指示を受けなければならない。</w:t>
      </w:r>
    </w:p>
    <w:p w14:paraId="4279CCB7"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（検収）</w:t>
      </w:r>
    </w:p>
    <w:p w14:paraId="55AF54AE" w14:textId="77777777" w:rsidR="007C7DB9" w:rsidRDefault="00051F86" w:rsidP="007C7DB9">
      <w:pPr>
        <w:suppressAutoHyphens/>
        <w:wordWrap w:val="0"/>
        <w:autoSpaceDE w:val="0"/>
        <w:autoSpaceDN w:val="0"/>
        <w:ind w:left="24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第７条　乙は、物資を納入した場合には、甲の指定した者が実施する次に掲げる項目について検収を受けなければならない。</w:t>
      </w:r>
    </w:p>
    <w:p w14:paraId="42508D00" w14:textId="344BDEFE" w:rsidR="00051F86" w:rsidRPr="003C1DEB" w:rsidRDefault="00DB7DAB" w:rsidP="007C7DB9">
      <w:pPr>
        <w:suppressAutoHyphens/>
        <w:wordWrap w:val="0"/>
        <w:autoSpaceDE w:val="0"/>
        <w:autoSpaceDN w:val="0"/>
        <w:ind w:leftChars="100" w:left="240"/>
        <w:jc w:val="left"/>
        <w:textAlignment w:val="baseline"/>
        <w:rPr>
          <w:rFonts w:asciiTheme="minorEastAsia" w:hAnsiTheme="minorEastAsia" w:cs="Times New Roman"/>
          <w:color w:val="000000" w:themeColor="text1"/>
          <w:spacing w:val="6"/>
          <w:kern w:val="0"/>
          <w:szCs w:val="24"/>
        </w:rPr>
      </w:pPr>
      <w:r>
        <w:rPr>
          <w:rFonts w:asciiTheme="minorEastAsia" w:hAnsiTheme="minorEastAsia" w:cs="ＭＳ 明朝" w:hint="eastAsia"/>
          <w:color w:val="000000" w:themeColor="text1"/>
          <w:kern w:val="0"/>
          <w:szCs w:val="24"/>
        </w:rPr>
        <w:t>（１）</w:t>
      </w:r>
      <w:r w:rsidR="00051F86" w:rsidRPr="003C1DEB">
        <w:rPr>
          <w:rFonts w:asciiTheme="minorEastAsia" w:hAnsiTheme="minorEastAsia" w:cs="ＭＳ 明朝" w:hint="eastAsia"/>
          <w:color w:val="000000" w:themeColor="text1"/>
          <w:kern w:val="0"/>
          <w:szCs w:val="24"/>
        </w:rPr>
        <w:t>規格</w:t>
      </w:r>
    </w:p>
    <w:p w14:paraId="273E0128" w14:textId="5DB681BA"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（２）</w:t>
      </w:r>
      <w:r w:rsidRPr="003C1DEB">
        <w:rPr>
          <w:rFonts w:asciiTheme="minorEastAsia" w:hAnsiTheme="minorEastAsia" w:cs="ＭＳ 明朝" w:hint="eastAsia"/>
          <w:color w:val="000000" w:themeColor="text1"/>
          <w:kern w:val="0"/>
          <w:szCs w:val="24"/>
        </w:rPr>
        <w:t>品質</w:t>
      </w:r>
    </w:p>
    <w:p w14:paraId="10BF324D" w14:textId="3D9B930A"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（３）</w:t>
      </w:r>
      <w:r w:rsidRPr="003C1DEB">
        <w:rPr>
          <w:rFonts w:asciiTheme="minorEastAsia" w:hAnsiTheme="minorEastAsia" w:cs="ＭＳ 明朝" w:hint="eastAsia"/>
          <w:color w:val="000000" w:themeColor="text1"/>
          <w:kern w:val="0"/>
          <w:szCs w:val="24"/>
        </w:rPr>
        <w:t>数量</w:t>
      </w:r>
    </w:p>
    <w:p w14:paraId="11F9747D" w14:textId="1464B1A4"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（４）</w:t>
      </w:r>
      <w:r w:rsidRPr="003C1DEB">
        <w:rPr>
          <w:rFonts w:asciiTheme="minorEastAsia" w:hAnsiTheme="minorEastAsia" w:cs="ＭＳ 明朝" w:hint="eastAsia"/>
          <w:color w:val="000000" w:themeColor="text1"/>
          <w:kern w:val="0"/>
          <w:szCs w:val="24"/>
        </w:rPr>
        <w:t>品温</w:t>
      </w:r>
    </w:p>
    <w:p w14:paraId="29F6A1F3" w14:textId="75FF8D3C"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hint="eastAsia"/>
          <w:color w:val="000000" w:themeColor="text1"/>
          <w:kern w:val="0"/>
          <w:szCs w:val="24"/>
        </w:rPr>
        <w:t>（５）</w:t>
      </w:r>
      <w:r w:rsidRPr="003C1DEB">
        <w:rPr>
          <w:rFonts w:asciiTheme="minorEastAsia" w:hAnsiTheme="minorEastAsia" w:cs="ＭＳ 明朝" w:hint="eastAsia"/>
          <w:color w:val="000000" w:themeColor="text1"/>
          <w:kern w:val="0"/>
          <w:szCs w:val="24"/>
        </w:rPr>
        <w:t>生産地</w:t>
      </w:r>
    </w:p>
    <w:p w14:paraId="75AFA624" w14:textId="67DA1A86"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（６）</w:t>
      </w:r>
      <w:r w:rsidRPr="003C1DEB">
        <w:rPr>
          <w:rFonts w:asciiTheme="minorEastAsia" w:hAnsiTheme="minorEastAsia" w:cs="ＭＳ 明朝" w:hint="eastAsia"/>
          <w:color w:val="000000" w:themeColor="text1"/>
          <w:kern w:val="0"/>
          <w:szCs w:val="24"/>
        </w:rPr>
        <w:t>消費期限・賞味期限</w:t>
      </w:r>
    </w:p>
    <w:p w14:paraId="6E859C20" w14:textId="77777777" w:rsidR="00051F86" w:rsidRPr="003C1DEB" w:rsidRDefault="00051F86" w:rsidP="00DA0DAF">
      <w:pPr>
        <w:suppressAutoHyphens/>
        <w:wordWrap w:val="0"/>
        <w:autoSpaceDE w:val="0"/>
        <w:autoSpaceDN w:val="0"/>
        <w:ind w:left="480" w:hangingChars="200" w:hanging="48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２　甲は検収の結果、不適</w:t>
      </w:r>
      <w:r w:rsidR="00B11139" w:rsidRPr="003C1DEB">
        <w:rPr>
          <w:rFonts w:asciiTheme="minorEastAsia" w:hAnsiTheme="minorEastAsia" w:cs="ＭＳ 明朝" w:hint="eastAsia"/>
          <w:color w:val="000000" w:themeColor="text1"/>
          <w:kern w:val="0"/>
          <w:szCs w:val="24"/>
        </w:rPr>
        <w:t>格品、量不足等を認めた場合は、乙に対し、新たな食材の納入等を指示</w:t>
      </w:r>
      <w:r w:rsidRPr="003C1DEB">
        <w:rPr>
          <w:rFonts w:asciiTheme="minorEastAsia" w:hAnsiTheme="minorEastAsia" w:cs="ＭＳ 明朝" w:hint="eastAsia"/>
          <w:color w:val="000000" w:themeColor="text1"/>
          <w:kern w:val="0"/>
          <w:szCs w:val="24"/>
        </w:rPr>
        <w:t>するものとする。</w:t>
      </w:r>
    </w:p>
    <w:p w14:paraId="16C36AF1"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３　前項の食材返品、交換等の費用は、乙の負担とする。</w:t>
      </w:r>
    </w:p>
    <w:p w14:paraId="61EA6801"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（代金の支払い）</w:t>
      </w:r>
    </w:p>
    <w:p w14:paraId="78A4E100" w14:textId="77777777"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第８条　乙は、食材を納入し、かつ、甲の検収に合格した後に、書面により甲に代金を請求するものとする。</w:t>
      </w:r>
    </w:p>
    <w:p w14:paraId="6858B9C1" w14:textId="65EECE95"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２　請求代金の支払は、つくば市会計規則による。</w:t>
      </w:r>
    </w:p>
    <w:p w14:paraId="2EDB0B96"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（衛生管理）</w:t>
      </w:r>
    </w:p>
    <w:p w14:paraId="2458579B" w14:textId="1018F209" w:rsidR="00051F86" w:rsidRPr="003C1DEB" w:rsidRDefault="00051F86" w:rsidP="007C7DB9">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第９条　乙は、物資の納入に</w:t>
      </w:r>
      <w:r w:rsidR="001C2BCF">
        <w:rPr>
          <w:rFonts w:asciiTheme="minorEastAsia" w:hAnsiTheme="minorEastAsia" w:cs="ＭＳ 明朝" w:hint="eastAsia"/>
          <w:color w:val="000000" w:themeColor="text1"/>
          <w:kern w:val="0"/>
          <w:szCs w:val="24"/>
        </w:rPr>
        <w:t>当</w:t>
      </w:r>
      <w:r w:rsidRPr="003C1DEB">
        <w:rPr>
          <w:rFonts w:asciiTheme="minorEastAsia" w:hAnsiTheme="minorEastAsia" w:cs="ＭＳ 明朝" w:hint="eastAsia"/>
          <w:color w:val="000000" w:themeColor="text1"/>
          <w:kern w:val="0"/>
          <w:szCs w:val="24"/>
        </w:rPr>
        <w:t>たっては、学校給食に関する法規、食品・公衆衛生に関する法規</w:t>
      </w:r>
      <w:r w:rsidR="007C7DB9">
        <w:rPr>
          <w:rFonts w:asciiTheme="minorEastAsia" w:hAnsiTheme="minorEastAsia" w:cs="ＭＳ 明朝" w:hint="eastAsia"/>
          <w:color w:val="000000" w:themeColor="text1"/>
          <w:kern w:val="0"/>
          <w:szCs w:val="24"/>
        </w:rPr>
        <w:t>等</w:t>
      </w:r>
      <w:r w:rsidRPr="003C1DEB">
        <w:rPr>
          <w:rFonts w:asciiTheme="minorEastAsia" w:hAnsiTheme="minorEastAsia" w:cs="ＭＳ 明朝" w:hint="eastAsia"/>
          <w:color w:val="000000" w:themeColor="text1"/>
          <w:kern w:val="0"/>
          <w:szCs w:val="24"/>
        </w:rPr>
        <w:t>の関係法令及び通達、保健所の指導等を遵守し、衛生管理に万全を期さなければならない。</w:t>
      </w:r>
    </w:p>
    <w:p w14:paraId="6C258E2D" w14:textId="28E47CA2" w:rsidR="007C7DB9" w:rsidRPr="007C7DB9" w:rsidRDefault="00051F86" w:rsidP="007C7DB9">
      <w:pPr>
        <w:suppressAutoHyphens/>
        <w:wordWrap w:val="0"/>
        <w:autoSpaceDE w:val="0"/>
        <w:autoSpaceDN w:val="0"/>
        <w:ind w:left="480" w:hangingChars="200" w:hanging="48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 xml:space="preserve">　２　業務従事者は、衛生的かつ適切な服装をもって、物資の納入に当</w:t>
      </w:r>
      <w:r w:rsidR="001C2BCF">
        <w:rPr>
          <w:rFonts w:asciiTheme="minorEastAsia" w:hAnsiTheme="minorEastAsia" w:cs="ＭＳ 明朝" w:hint="eastAsia"/>
          <w:color w:val="000000" w:themeColor="text1"/>
          <w:kern w:val="0"/>
          <w:szCs w:val="24"/>
        </w:rPr>
        <w:t>た</w:t>
      </w:r>
      <w:r w:rsidRPr="003C1DEB">
        <w:rPr>
          <w:rFonts w:asciiTheme="minorEastAsia" w:hAnsiTheme="minorEastAsia" w:cs="ＭＳ 明朝" w:hint="eastAsia"/>
          <w:color w:val="000000" w:themeColor="text1"/>
          <w:kern w:val="0"/>
          <w:szCs w:val="24"/>
        </w:rPr>
        <w:t>るものとする。</w:t>
      </w:r>
    </w:p>
    <w:p w14:paraId="77CC4F60" w14:textId="77777777" w:rsidR="00051F86" w:rsidRPr="003C1DEB" w:rsidRDefault="00051F86" w:rsidP="007C7DB9">
      <w:pPr>
        <w:suppressAutoHyphens/>
        <w:wordWrap w:val="0"/>
        <w:autoSpaceDE w:val="0"/>
        <w:autoSpaceDN w:val="0"/>
        <w:ind w:left="480" w:hangingChars="200" w:hanging="48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 xml:space="preserve">　３　乙は、食材納入に使用する車両及び運搬容器等を常に清潔に保たなければならない。また食材の適切な温度管理のために必要に応じ、冷蔵車及び冷凍車を使用するものとする。</w:t>
      </w:r>
    </w:p>
    <w:p w14:paraId="740E1FF7"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（保菌検査）</w:t>
      </w:r>
    </w:p>
    <w:p w14:paraId="5CED3DF1" w14:textId="0F997633"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１０</w:t>
      </w:r>
      <w:r w:rsidRPr="003C1DEB">
        <w:rPr>
          <w:rFonts w:asciiTheme="minorEastAsia" w:hAnsiTheme="minorEastAsia" w:cs="ＭＳ 明朝" w:hint="eastAsia"/>
          <w:color w:val="000000" w:themeColor="text1"/>
          <w:kern w:val="0"/>
          <w:szCs w:val="24"/>
        </w:rPr>
        <w:t xml:space="preserve">条　</w:t>
      </w:r>
      <w:r w:rsidRPr="00A545EA">
        <w:rPr>
          <w:rFonts w:asciiTheme="minorEastAsia" w:hAnsiTheme="minorEastAsia" w:cs="ＭＳ 明朝" w:hint="eastAsia"/>
          <w:kern w:val="0"/>
          <w:szCs w:val="24"/>
        </w:rPr>
        <w:t>乙（</w:t>
      </w:r>
      <w:r w:rsidR="00016ECB" w:rsidRPr="00016ECB">
        <w:rPr>
          <w:rFonts w:asciiTheme="minorEastAsia" w:hAnsiTheme="minorEastAsia" w:cs="ＭＳ 明朝" w:hint="eastAsia"/>
          <w:color w:val="000000" w:themeColor="text1"/>
          <w:kern w:val="0"/>
          <w:szCs w:val="24"/>
        </w:rPr>
        <w:t>学校配送食品を扱う業者</w:t>
      </w:r>
      <w:r w:rsidR="00016ECB">
        <w:rPr>
          <w:rFonts w:asciiTheme="minorEastAsia" w:hAnsiTheme="minorEastAsia" w:cs="ＭＳ 明朝" w:hint="eastAsia"/>
          <w:color w:val="000000" w:themeColor="text1"/>
          <w:kern w:val="0"/>
          <w:szCs w:val="24"/>
        </w:rPr>
        <w:t>のみ</w:t>
      </w:r>
      <w:r w:rsidR="00266AFA" w:rsidRPr="00A545EA">
        <w:rPr>
          <w:rFonts w:asciiTheme="minorEastAsia" w:hAnsiTheme="minorEastAsia" w:cs="ＭＳ 明朝" w:hint="eastAsia"/>
          <w:kern w:val="0"/>
          <w:szCs w:val="24"/>
        </w:rPr>
        <w:t>。</w:t>
      </w:r>
      <w:r w:rsidRPr="003C1DEB">
        <w:rPr>
          <w:rFonts w:asciiTheme="minorEastAsia" w:hAnsiTheme="minorEastAsia" w:cs="ＭＳ 明朝" w:hint="eastAsia"/>
          <w:color w:val="000000" w:themeColor="text1"/>
          <w:kern w:val="0"/>
          <w:szCs w:val="24"/>
        </w:rPr>
        <w:t>）は、食品の製造及び配送等に関わる業務従事者について、次に掲げる項目を含む保菌検査を実施するものとする。</w:t>
      </w:r>
    </w:p>
    <w:p w14:paraId="146E2018" w14:textId="35387DE4"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hint="eastAsia"/>
          <w:color w:val="000000" w:themeColor="text1"/>
          <w:kern w:val="0"/>
          <w:szCs w:val="24"/>
        </w:rPr>
        <w:t>（１）</w:t>
      </w:r>
      <w:r w:rsidRPr="003C1DEB">
        <w:rPr>
          <w:rFonts w:asciiTheme="minorEastAsia" w:hAnsiTheme="minorEastAsia" w:cs="ＭＳ 明朝" w:hint="eastAsia"/>
          <w:color w:val="000000" w:themeColor="text1"/>
          <w:kern w:val="0"/>
          <w:szCs w:val="24"/>
        </w:rPr>
        <w:t>赤痢菌</w:t>
      </w:r>
    </w:p>
    <w:p w14:paraId="5FD1EE84" w14:textId="53426D4B"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（２）</w:t>
      </w:r>
      <w:r w:rsidRPr="003C1DEB">
        <w:rPr>
          <w:rFonts w:asciiTheme="minorEastAsia" w:hAnsiTheme="minorEastAsia" w:cs="ＭＳ 明朝" w:hint="eastAsia"/>
          <w:color w:val="000000" w:themeColor="text1"/>
          <w:kern w:val="0"/>
          <w:szCs w:val="24"/>
        </w:rPr>
        <w:t>サルモネラ菌</w:t>
      </w:r>
    </w:p>
    <w:p w14:paraId="13B827D4" w14:textId="3667AB71" w:rsidR="00051F86" w:rsidRPr="00DB7DAB" w:rsidRDefault="00051F86" w:rsidP="00051F86">
      <w:pPr>
        <w:suppressAutoHyphens/>
        <w:wordWrap w:val="0"/>
        <w:autoSpaceDE w:val="0"/>
        <w:autoSpaceDN w:val="0"/>
        <w:jc w:val="left"/>
        <w:textAlignment w:val="baseline"/>
        <w:rPr>
          <w:rFonts w:asciiTheme="minorEastAsia" w:hAnsiTheme="minorEastAsia" w:cs="Times New Roman"/>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kern w:val="0"/>
          <w:szCs w:val="24"/>
        </w:rPr>
        <w:t>（３）</w:t>
      </w:r>
      <w:r w:rsidRPr="00DB7DAB">
        <w:rPr>
          <w:rFonts w:asciiTheme="minorEastAsia" w:hAnsiTheme="minorEastAsia" w:cs="ＭＳ 明朝" w:hint="eastAsia"/>
          <w:kern w:val="0"/>
          <w:szCs w:val="24"/>
        </w:rPr>
        <w:t>病原性大腸菌</w:t>
      </w:r>
      <w:r w:rsidR="004047AE" w:rsidRPr="00DB7DAB">
        <w:rPr>
          <w:rFonts w:asciiTheme="minorEastAsia" w:hAnsiTheme="minorEastAsia" w:cs="ＭＳ 明朝" w:hint="eastAsia"/>
          <w:kern w:val="0"/>
          <w:szCs w:val="24"/>
        </w:rPr>
        <w:t>O-157</w:t>
      </w:r>
    </w:p>
    <w:p w14:paraId="1ADCBCBF" w14:textId="19298352" w:rsidR="00051F86" w:rsidRPr="00DB7DAB" w:rsidRDefault="00051F86" w:rsidP="00016ECB">
      <w:pPr>
        <w:suppressAutoHyphens/>
        <w:wordWrap w:val="0"/>
        <w:autoSpaceDE w:val="0"/>
        <w:autoSpaceDN w:val="0"/>
        <w:ind w:left="480" w:hangingChars="200" w:hanging="480"/>
        <w:jc w:val="left"/>
        <w:textAlignment w:val="baseline"/>
        <w:rPr>
          <w:rFonts w:asciiTheme="minorEastAsia" w:hAnsiTheme="minorEastAsia" w:cs="Times New Roman"/>
          <w:spacing w:val="6"/>
          <w:kern w:val="0"/>
          <w:szCs w:val="24"/>
        </w:rPr>
      </w:pPr>
      <w:r w:rsidRPr="00DB7DAB">
        <w:rPr>
          <w:rFonts w:asciiTheme="minorEastAsia" w:hAnsiTheme="minorEastAsia" w:cs="ＭＳ 明朝" w:hint="eastAsia"/>
          <w:kern w:val="0"/>
          <w:szCs w:val="24"/>
        </w:rPr>
        <w:t xml:space="preserve">　２　保菌検査は</w:t>
      </w:r>
      <w:r w:rsidR="00016ECB" w:rsidRPr="00DB7DAB">
        <w:rPr>
          <w:rFonts w:asciiTheme="minorEastAsia" w:hAnsiTheme="minorEastAsia" w:cs="ＭＳ 明朝" w:hint="eastAsia"/>
          <w:kern w:val="0"/>
          <w:szCs w:val="24"/>
        </w:rPr>
        <w:t>月に１回実施し、その結果を各給食センターに提出すること。</w:t>
      </w:r>
    </w:p>
    <w:p w14:paraId="21419EDD" w14:textId="6769E642" w:rsidR="00051F86" w:rsidRPr="003C1DEB" w:rsidRDefault="00051F86" w:rsidP="007C7DB9">
      <w:pPr>
        <w:suppressAutoHyphens/>
        <w:wordWrap w:val="0"/>
        <w:autoSpaceDE w:val="0"/>
        <w:autoSpaceDN w:val="0"/>
        <w:ind w:left="480" w:hangingChars="200" w:hanging="48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３　乙</w:t>
      </w:r>
      <w:r w:rsidR="00016ECB" w:rsidRPr="00A545EA">
        <w:rPr>
          <w:rFonts w:asciiTheme="minorEastAsia" w:hAnsiTheme="minorEastAsia" w:cs="ＭＳ 明朝" w:hint="eastAsia"/>
          <w:kern w:val="0"/>
          <w:szCs w:val="24"/>
        </w:rPr>
        <w:t>（</w:t>
      </w:r>
      <w:r w:rsidR="00016ECB" w:rsidRPr="00016ECB">
        <w:rPr>
          <w:rFonts w:asciiTheme="minorEastAsia" w:hAnsiTheme="minorEastAsia" w:cs="ＭＳ 明朝" w:hint="eastAsia"/>
          <w:color w:val="000000" w:themeColor="text1"/>
          <w:kern w:val="0"/>
          <w:szCs w:val="24"/>
        </w:rPr>
        <w:t>学校配送食品を扱う業者</w:t>
      </w:r>
      <w:r w:rsidR="00016ECB">
        <w:rPr>
          <w:rFonts w:asciiTheme="minorEastAsia" w:hAnsiTheme="minorEastAsia" w:cs="ＭＳ 明朝" w:hint="eastAsia"/>
          <w:color w:val="000000" w:themeColor="text1"/>
          <w:kern w:val="0"/>
          <w:szCs w:val="24"/>
        </w:rPr>
        <w:t>のみ</w:t>
      </w:r>
      <w:r w:rsidR="00016ECB" w:rsidRPr="00A545EA">
        <w:rPr>
          <w:rFonts w:asciiTheme="minorEastAsia" w:hAnsiTheme="minorEastAsia" w:cs="ＭＳ 明朝" w:hint="eastAsia"/>
          <w:kern w:val="0"/>
          <w:szCs w:val="24"/>
        </w:rPr>
        <w:t>。</w:t>
      </w:r>
      <w:r w:rsidR="00016ECB" w:rsidRPr="003C1DEB">
        <w:rPr>
          <w:rFonts w:asciiTheme="minorEastAsia" w:hAnsiTheme="minorEastAsia" w:cs="ＭＳ 明朝" w:hint="eastAsia"/>
          <w:color w:val="000000" w:themeColor="text1"/>
          <w:kern w:val="0"/>
          <w:szCs w:val="24"/>
        </w:rPr>
        <w:t>）</w:t>
      </w:r>
      <w:r w:rsidRPr="003C1DEB">
        <w:rPr>
          <w:rFonts w:asciiTheme="minorEastAsia" w:hAnsiTheme="minorEastAsia" w:cs="ＭＳ 明朝" w:hint="eastAsia"/>
          <w:color w:val="000000" w:themeColor="text1"/>
          <w:kern w:val="0"/>
          <w:szCs w:val="24"/>
        </w:rPr>
        <w:t>は、保菌検査の結果、異常が認められた者</w:t>
      </w:r>
      <w:r w:rsidR="000D45DE">
        <w:rPr>
          <w:rFonts w:asciiTheme="minorEastAsia" w:hAnsiTheme="minorEastAsia" w:cs="ＭＳ 明朝" w:hint="eastAsia"/>
          <w:color w:val="000000" w:themeColor="text1"/>
          <w:kern w:val="0"/>
          <w:szCs w:val="24"/>
        </w:rPr>
        <w:t>を</w:t>
      </w:r>
      <w:r w:rsidRPr="003C1DEB">
        <w:rPr>
          <w:rFonts w:asciiTheme="minorEastAsia" w:hAnsiTheme="minorEastAsia" w:cs="ＭＳ 明朝" w:hint="eastAsia"/>
          <w:color w:val="000000" w:themeColor="text1"/>
          <w:kern w:val="0"/>
          <w:szCs w:val="24"/>
        </w:rPr>
        <w:t>業務に従事させてはならない。</w:t>
      </w:r>
    </w:p>
    <w:p w14:paraId="6D7855F4"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（業務の報告及び調査）</w:t>
      </w:r>
    </w:p>
    <w:p w14:paraId="3C867165" w14:textId="665EB194"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１１</w:t>
      </w:r>
      <w:r w:rsidRPr="003C1DEB">
        <w:rPr>
          <w:rFonts w:asciiTheme="minorEastAsia" w:hAnsiTheme="minorEastAsia" w:cs="ＭＳ 明朝" w:hint="eastAsia"/>
          <w:color w:val="000000" w:themeColor="text1"/>
          <w:kern w:val="0"/>
          <w:szCs w:val="24"/>
        </w:rPr>
        <w:t>条　甲は、必要があると認めるときは、この協定に定める乙の衛生管理等について報告を求め、</w:t>
      </w:r>
      <w:r w:rsidR="00557351">
        <w:rPr>
          <w:rFonts w:asciiTheme="minorEastAsia" w:hAnsiTheme="minorEastAsia" w:cs="ＭＳ 明朝" w:hint="eastAsia"/>
          <w:color w:val="000000" w:themeColor="text1"/>
          <w:kern w:val="0"/>
          <w:szCs w:val="24"/>
        </w:rPr>
        <w:t>又</w:t>
      </w:r>
      <w:r w:rsidRPr="003C1DEB">
        <w:rPr>
          <w:rFonts w:asciiTheme="minorEastAsia" w:hAnsiTheme="minorEastAsia" w:cs="ＭＳ 明朝" w:hint="eastAsia"/>
          <w:color w:val="000000" w:themeColor="text1"/>
          <w:kern w:val="0"/>
          <w:szCs w:val="24"/>
        </w:rPr>
        <w:t>は、甲の指定した</w:t>
      </w:r>
      <w:r w:rsidR="001C2BCF">
        <w:rPr>
          <w:rFonts w:asciiTheme="minorEastAsia" w:hAnsiTheme="minorEastAsia" w:cs="ＭＳ 明朝" w:hint="eastAsia"/>
          <w:color w:val="000000" w:themeColor="text1"/>
          <w:kern w:val="0"/>
          <w:szCs w:val="24"/>
        </w:rPr>
        <w:t>者</w:t>
      </w:r>
      <w:r w:rsidRPr="003C1DEB">
        <w:rPr>
          <w:rFonts w:asciiTheme="minorEastAsia" w:hAnsiTheme="minorEastAsia" w:cs="ＭＳ 明朝" w:hint="eastAsia"/>
          <w:color w:val="000000" w:themeColor="text1"/>
          <w:kern w:val="0"/>
          <w:szCs w:val="24"/>
        </w:rPr>
        <w:t>が店舗等の確認をすることができるものとする。</w:t>
      </w:r>
    </w:p>
    <w:p w14:paraId="0CB8FDFF" w14:textId="77777777" w:rsidR="00051F86" w:rsidRPr="003C1DEB" w:rsidRDefault="00051F86" w:rsidP="00DA0DAF">
      <w:pPr>
        <w:suppressAutoHyphens/>
        <w:wordWrap w:val="0"/>
        <w:autoSpaceDE w:val="0"/>
        <w:autoSpaceDN w:val="0"/>
        <w:ind w:left="480" w:hangingChars="200" w:hanging="48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２　甲は、前項の規定により報告を受け又は確認した結果、</w:t>
      </w:r>
      <w:bookmarkStart w:id="0" w:name="_Hlk156488888"/>
      <w:r w:rsidRPr="003C1DEB">
        <w:rPr>
          <w:rFonts w:asciiTheme="minorEastAsia" w:hAnsiTheme="minorEastAsia" w:cs="ＭＳ 明朝" w:hint="eastAsia"/>
          <w:color w:val="000000" w:themeColor="text1"/>
          <w:kern w:val="0"/>
          <w:szCs w:val="24"/>
        </w:rPr>
        <w:t>必要と認めるときは、乙に必要な措置を命じることができる。</w:t>
      </w:r>
    </w:p>
    <w:bookmarkEnd w:id="0"/>
    <w:p w14:paraId="2FF4CBFF" w14:textId="0512E0DD" w:rsidR="00051F86" w:rsidRPr="003C1DEB" w:rsidRDefault="00051F86" w:rsidP="00DA0DAF">
      <w:pPr>
        <w:suppressAutoHyphens/>
        <w:wordWrap w:val="0"/>
        <w:autoSpaceDE w:val="0"/>
        <w:autoSpaceDN w:val="0"/>
        <w:ind w:left="480" w:hangingChars="200" w:hanging="48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 xml:space="preserve">　３　食材に異物混入があった場合、甲は乙に対しその原因に関する報告書の提出を求めることができる。乙は</w:t>
      </w:r>
      <w:r w:rsidR="001C2BCF">
        <w:rPr>
          <w:rFonts w:asciiTheme="minorEastAsia" w:hAnsiTheme="minorEastAsia" w:cs="ＭＳ 明朝" w:hint="eastAsia"/>
          <w:color w:val="000000" w:themeColor="text1"/>
          <w:kern w:val="0"/>
          <w:szCs w:val="24"/>
        </w:rPr>
        <w:t>、</w:t>
      </w:r>
      <w:r w:rsidRPr="003C1DEB">
        <w:rPr>
          <w:rFonts w:asciiTheme="minorEastAsia" w:hAnsiTheme="minorEastAsia" w:cs="ＭＳ 明朝" w:hint="eastAsia"/>
          <w:color w:val="000000" w:themeColor="text1"/>
          <w:kern w:val="0"/>
          <w:szCs w:val="24"/>
        </w:rPr>
        <w:t>報告書の提出を求められた場合には、速やかに報告書を提出すると</w:t>
      </w:r>
      <w:r w:rsidR="001C2BCF">
        <w:rPr>
          <w:rFonts w:asciiTheme="minorEastAsia" w:hAnsiTheme="minorEastAsia" w:cs="ＭＳ 明朝" w:hint="eastAsia"/>
          <w:color w:val="000000" w:themeColor="text1"/>
          <w:kern w:val="0"/>
          <w:szCs w:val="24"/>
        </w:rPr>
        <w:t>とも</w:t>
      </w:r>
      <w:r w:rsidRPr="003C1DEB">
        <w:rPr>
          <w:rFonts w:asciiTheme="minorEastAsia" w:hAnsiTheme="minorEastAsia" w:cs="ＭＳ 明朝" w:hint="eastAsia"/>
          <w:color w:val="000000" w:themeColor="text1"/>
          <w:kern w:val="0"/>
          <w:szCs w:val="24"/>
        </w:rPr>
        <w:t>にその原因となった</w:t>
      </w:r>
      <w:r w:rsidR="00677B54">
        <w:rPr>
          <w:rFonts w:asciiTheme="minorEastAsia" w:hAnsiTheme="minorEastAsia" w:cs="ＭＳ 明朝" w:hint="eastAsia"/>
          <w:color w:val="000000" w:themeColor="text1"/>
          <w:kern w:val="0"/>
          <w:szCs w:val="24"/>
        </w:rPr>
        <w:t>事案</w:t>
      </w:r>
      <w:r w:rsidRPr="003C1DEB">
        <w:rPr>
          <w:rFonts w:asciiTheme="minorEastAsia" w:hAnsiTheme="minorEastAsia" w:cs="ＭＳ 明朝" w:hint="eastAsia"/>
          <w:color w:val="000000" w:themeColor="text1"/>
          <w:kern w:val="0"/>
          <w:szCs w:val="24"/>
        </w:rPr>
        <w:t>の改善について書面で甲に提出しなければならない。</w:t>
      </w:r>
    </w:p>
    <w:p w14:paraId="5D42BD7E" w14:textId="77777777" w:rsidR="00A74E7D" w:rsidRPr="003C1DEB" w:rsidRDefault="00A74E7D" w:rsidP="00DA0DAF">
      <w:pPr>
        <w:suppressAutoHyphens/>
        <w:wordWrap w:val="0"/>
        <w:autoSpaceDE w:val="0"/>
        <w:autoSpaceDN w:val="0"/>
        <w:ind w:left="504" w:hangingChars="200" w:hanging="504"/>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Times New Roman" w:hint="eastAsia"/>
          <w:color w:val="000000" w:themeColor="text1"/>
          <w:spacing w:val="6"/>
          <w:kern w:val="0"/>
          <w:szCs w:val="24"/>
        </w:rPr>
        <w:t xml:space="preserve">　４　</w:t>
      </w:r>
      <w:r w:rsidR="0053364C" w:rsidRPr="003C1DEB">
        <w:rPr>
          <w:rFonts w:asciiTheme="minorEastAsia" w:hAnsiTheme="minorEastAsia" w:cs="Times New Roman" w:hint="eastAsia"/>
          <w:color w:val="000000" w:themeColor="text1"/>
          <w:spacing w:val="6"/>
          <w:kern w:val="0"/>
          <w:szCs w:val="24"/>
        </w:rPr>
        <w:t>甲は、不定期に</w:t>
      </w:r>
      <w:r w:rsidRPr="003C1DEB">
        <w:rPr>
          <w:rFonts w:asciiTheme="minorEastAsia" w:hAnsiTheme="minorEastAsia" w:cs="Times New Roman" w:hint="eastAsia"/>
          <w:color w:val="000000" w:themeColor="text1"/>
          <w:spacing w:val="6"/>
          <w:kern w:val="0"/>
          <w:szCs w:val="24"/>
        </w:rPr>
        <w:t>産地判別</w:t>
      </w:r>
      <w:r w:rsidR="0053364C" w:rsidRPr="003C1DEB">
        <w:rPr>
          <w:rFonts w:asciiTheme="minorEastAsia" w:hAnsiTheme="minorEastAsia" w:cs="Times New Roman" w:hint="eastAsia"/>
          <w:color w:val="000000" w:themeColor="text1"/>
          <w:spacing w:val="6"/>
          <w:kern w:val="0"/>
          <w:szCs w:val="24"/>
        </w:rPr>
        <w:t>調査</w:t>
      </w:r>
      <w:r w:rsidRPr="003C1DEB">
        <w:rPr>
          <w:rFonts w:asciiTheme="minorEastAsia" w:hAnsiTheme="minorEastAsia" w:cs="Times New Roman" w:hint="eastAsia"/>
          <w:color w:val="000000" w:themeColor="text1"/>
          <w:spacing w:val="6"/>
          <w:kern w:val="0"/>
          <w:szCs w:val="24"/>
        </w:rPr>
        <w:t>を行</w:t>
      </w:r>
      <w:r w:rsidR="0053364C" w:rsidRPr="003C1DEB">
        <w:rPr>
          <w:rFonts w:asciiTheme="minorEastAsia" w:hAnsiTheme="minorEastAsia" w:cs="Times New Roman" w:hint="eastAsia"/>
          <w:color w:val="000000" w:themeColor="text1"/>
          <w:spacing w:val="6"/>
          <w:kern w:val="0"/>
          <w:szCs w:val="24"/>
        </w:rPr>
        <w:t>うことができる。産地判別調査の結果、必要と認めるときは、乙に必要な措置を命じることができる。</w:t>
      </w:r>
    </w:p>
    <w:p w14:paraId="646C6C07"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（取引停止）</w:t>
      </w:r>
    </w:p>
    <w:p w14:paraId="2E793FE8" w14:textId="76308C35"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１２</w:t>
      </w:r>
      <w:r w:rsidRPr="003C1DEB">
        <w:rPr>
          <w:rFonts w:asciiTheme="minorEastAsia" w:hAnsiTheme="minorEastAsia" w:cs="ＭＳ 明朝" w:hint="eastAsia"/>
          <w:color w:val="000000" w:themeColor="text1"/>
          <w:kern w:val="0"/>
          <w:szCs w:val="24"/>
        </w:rPr>
        <w:t>条　甲は、次に掲げる項目に該当するときは、乙に対して改善を指示、</w:t>
      </w:r>
      <w:r w:rsidR="001C2BCF">
        <w:rPr>
          <w:rFonts w:asciiTheme="minorEastAsia" w:hAnsiTheme="minorEastAsia" w:cs="ＭＳ 明朝" w:hint="eastAsia"/>
          <w:color w:val="000000" w:themeColor="text1"/>
          <w:kern w:val="0"/>
          <w:szCs w:val="24"/>
        </w:rPr>
        <w:t>又</w:t>
      </w:r>
      <w:r w:rsidRPr="003C1DEB">
        <w:rPr>
          <w:rFonts w:asciiTheme="minorEastAsia" w:hAnsiTheme="minorEastAsia" w:cs="ＭＳ 明朝" w:hint="eastAsia"/>
          <w:color w:val="000000" w:themeColor="text1"/>
          <w:kern w:val="0"/>
          <w:szCs w:val="24"/>
        </w:rPr>
        <w:t>は取引を停止することができる。</w:t>
      </w:r>
    </w:p>
    <w:p w14:paraId="7C956851" w14:textId="4228D5AF" w:rsidR="00051F86" w:rsidRPr="003C1DEB" w:rsidRDefault="00DB7DAB" w:rsidP="007C7DB9">
      <w:pPr>
        <w:suppressAutoHyphens/>
        <w:wordWrap w:val="0"/>
        <w:autoSpaceDE w:val="0"/>
        <w:autoSpaceDN w:val="0"/>
        <w:ind w:leftChars="100" w:left="480" w:hangingChars="100" w:hanging="240"/>
        <w:jc w:val="left"/>
        <w:textAlignment w:val="baseline"/>
        <w:rPr>
          <w:rFonts w:asciiTheme="minorEastAsia" w:hAnsiTheme="minorEastAsia" w:cs="Times New Roman"/>
          <w:color w:val="000000" w:themeColor="text1"/>
          <w:spacing w:val="6"/>
          <w:kern w:val="0"/>
          <w:szCs w:val="24"/>
        </w:rPr>
      </w:pPr>
      <w:r>
        <w:rPr>
          <w:rFonts w:asciiTheme="minorEastAsia" w:hAnsiTheme="minorEastAsia" w:cs="ＭＳ 明朝" w:hint="eastAsia"/>
          <w:color w:val="000000" w:themeColor="text1"/>
          <w:kern w:val="0"/>
          <w:szCs w:val="24"/>
        </w:rPr>
        <w:t>（１）</w:t>
      </w:r>
      <w:r w:rsidR="00051F86" w:rsidRPr="003C1DEB">
        <w:rPr>
          <w:rFonts w:asciiTheme="minorEastAsia" w:hAnsiTheme="minorEastAsia" w:cs="ＭＳ 明朝" w:hint="eastAsia"/>
          <w:color w:val="000000" w:themeColor="text1"/>
          <w:kern w:val="0"/>
          <w:szCs w:val="24"/>
        </w:rPr>
        <w:t>乙が故意に又は、怠慢により、納入期限内に物資の納入を完了する見込みがないとき。</w:t>
      </w:r>
    </w:p>
    <w:p w14:paraId="0ACFDEBE" w14:textId="339A66ED"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（２）</w:t>
      </w:r>
      <w:r w:rsidRPr="003C1DEB">
        <w:rPr>
          <w:rFonts w:asciiTheme="minorEastAsia" w:hAnsiTheme="minorEastAsia" w:cs="ＭＳ 明朝" w:hint="eastAsia"/>
          <w:color w:val="000000" w:themeColor="text1"/>
          <w:kern w:val="0"/>
          <w:szCs w:val="24"/>
        </w:rPr>
        <w:t>乙が食材納入業者として、食品衛生上不適格者と認められるとき。</w:t>
      </w:r>
    </w:p>
    <w:p w14:paraId="63A0E77A" w14:textId="456B6F75"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（３）</w:t>
      </w:r>
      <w:r w:rsidRPr="003C1DEB">
        <w:rPr>
          <w:rFonts w:asciiTheme="minorEastAsia" w:hAnsiTheme="minorEastAsia" w:cs="ＭＳ 明朝" w:hint="eastAsia"/>
          <w:color w:val="000000" w:themeColor="text1"/>
          <w:kern w:val="0"/>
          <w:szCs w:val="24"/>
        </w:rPr>
        <w:t>乙から協定解除の申し出があったとき。</w:t>
      </w:r>
    </w:p>
    <w:p w14:paraId="2EDD25F6" w14:textId="459FC1C8"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DB7DAB">
        <w:rPr>
          <w:rFonts w:asciiTheme="minorEastAsia" w:hAnsiTheme="minorEastAsia" w:cs="ＭＳ 明朝"/>
          <w:color w:val="000000" w:themeColor="text1"/>
          <w:kern w:val="0"/>
          <w:szCs w:val="24"/>
        </w:rPr>
        <w:t>（４）</w:t>
      </w:r>
      <w:r w:rsidRPr="003C1DEB">
        <w:rPr>
          <w:rFonts w:asciiTheme="minorEastAsia" w:hAnsiTheme="minorEastAsia" w:cs="ＭＳ 明朝" w:hint="eastAsia"/>
          <w:color w:val="000000" w:themeColor="text1"/>
          <w:kern w:val="0"/>
          <w:szCs w:val="24"/>
        </w:rPr>
        <w:t>その他、協定項目に違反し、甲が損害を被る恐れがあるとき。</w:t>
      </w:r>
    </w:p>
    <w:p w14:paraId="750624C2"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２　前項の規定により、乙が損害を受けても、甲は補填しない。</w:t>
      </w:r>
    </w:p>
    <w:p w14:paraId="07BD10E1"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（取引再開）</w:t>
      </w:r>
    </w:p>
    <w:p w14:paraId="7B3D3883" w14:textId="613E6B8A"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１３</w:t>
      </w:r>
      <w:r w:rsidRPr="003C1DEB">
        <w:rPr>
          <w:rFonts w:asciiTheme="minorEastAsia" w:hAnsiTheme="minorEastAsia" w:cs="ＭＳ 明朝" w:hint="eastAsia"/>
          <w:color w:val="000000" w:themeColor="text1"/>
          <w:kern w:val="0"/>
          <w:szCs w:val="24"/>
        </w:rPr>
        <w:t>条　甲は、第</w:t>
      </w:r>
      <w:r w:rsidRPr="003C1DEB">
        <w:rPr>
          <w:rFonts w:asciiTheme="minorEastAsia" w:hAnsiTheme="minorEastAsia" w:cs="ＭＳ 明朝"/>
          <w:color w:val="000000" w:themeColor="text1"/>
          <w:kern w:val="0"/>
          <w:szCs w:val="24"/>
        </w:rPr>
        <w:t>12</w:t>
      </w:r>
      <w:r w:rsidRPr="003C1DEB">
        <w:rPr>
          <w:rFonts w:asciiTheme="minorEastAsia" w:hAnsiTheme="minorEastAsia" w:cs="ＭＳ 明朝" w:hint="eastAsia"/>
          <w:color w:val="000000" w:themeColor="text1"/>
          <w:kern w:val="0"/>
          <w:szCs w:val="24"/>
        </w:rPr>
        <w:t>条において取引停止となった該当項目について、乙の改善が認められた場合は、取引を再開することができる。</w:t>
      </w:r>
    </w:p>
    <w:p w14:paraId="76AE034E" w14:textId="77777777" w:rsidR="00051F86" w:rsidRDefault="00051F86" w:rsidP="007C7DB9">
      <w:pPr>
        <w:suppressAutoHyphens/>
        <w:wordWrap w:val="0"/>
        <w:autoSpaceDE w:val="0"/>
        <w:autoSpaceDN w:val="0"/>
        <w:ind w:firstLineChars="100" w:firstLine="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（事故報告）</w:t>
      </w:r>
    </w:p>
    <w:p w14:paraId="0CC1C226" w14:textId="29C95D36" w:rsidR="000D45DE" w:rsidRDefault="000D45DE" w:rsidP="000D45DE">
      <w:pPr>
        <w:suppressAutoHyphens/>
        <w:wordWrap w:val="0"/>
        <w:autoSpaceDE w:val="0"/>
        <w:autoSpaceDN w:val="0"/>
        <w:ind w:left="24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１４</w:t>
      </w:r>
      <w:r w:rsidRPr="003C1DEB">
        <w:rPr>
          <w:rFonts w:asciiTheme="minorEastAsia" w:hAnsiTheme="minorEastAsia" w:cs="ＭＳ 明朝" w:hint="eastAsia"/>
          <w:color w:val="000000" w:themeColor="text1"/>
          <w:kern w:val="0"/>
          <w:szCs w:val="24"/>
        </w:rPr>
        <w:t>条　乙は、物資の納入に際し、事故が発生した場合は直ちに甲に報告し、適切な措置をとらなければならない。</w:t>
      </w:r>
    </w:p>
    <w:p w14:paraId="0041D432" w14:textId="2D02A02B" w:rsidR="00051F86" w:rsidRDefault="000D45DE" w:rsidP="007909CA">
      <w:pPr>
        <w:suppressAutoHyphens/>
        <w:wordWrap w:val="0"/>
        <w:autoSpaceDE w:val="0"/>
        <w:autoSpaceDN w:val="0"/>
        <w:ind w:left="504" w:hangingChars="200" w:hanging="504"/>
        <w:jc w:val="left"/>
        <w:textAlignment w:val="baseline"/>
        <w:rPr>
          <w:rFonts w:asciiTheme="minorEastAsia" w:hAnsiTheme="minorEastAsia" w:cs="ＭＳ 明朝"/>
          <w:color w:val="000000" w:themeColor="text1"/>
          <w:kern w:val="0"/>
          <w:szCs w:val="24"/>
        </w:rPr>
      </w:pPr>
      <w:r>
        <w:rPr>
          <w:rFonts w:asciiTheme="minorEastAsia" w:hAnsiTheme="minorEastAsia" w:cs="Times New Roman" w:hint="eastAsia"/>
          <w:color w:val="000000" w:themeColor="text1"/>
          <w:spacing w:val="6"/>
          <w:kern w:val="0"/>
          <w:szCs w:val="24"/>
        </w:rPr>
        <w:t xml:space="preserve">　</w:t>
      </w:r>
      <w:r w:rsidRPr="003C1DEB">
        <w:rPr>
          <w:rFonts w:asciiTheme="minorEastAsia" w:hAnsiTheme="minorEastAsia" w:cs="ＭＳ 明朝" w:hint="eastAsia"/>
          <w:color w:val="000000" w:themeColor="text1"/>
          <w:kern w:val="0"/>
          <w:szCs w:val="24"/>
        </w:rPr>
        <w:t>２　乙は、物資の納入中に発生した業務従事者の事故については、乙の責任において処理するものとする。</w:t>
      </w:r>
    </w:p>
    <w:p w14:paraId="409B9CFE" w14:textId="431E9A1C" w:rsidR="00E73E38" w:rsidRPr="0099758B" w:rsidRDefault="00E73E38" w:rsidP="00E73E38">
      <w:pPr>
        <w:suppressAutoHyphens/>
        <w:wordWrap w:val="0"/>
        <w:autoSpaceDE w:val="0"/>
        <w:autoSpaceDN w:val="0"/>
        <w:ind w:left="504" w:hangingChars="200" w:hanging="504"/>
        <w:jc w:val="left"/>
        <w:textAlignment w:val="baseline"/>
        <w:rPr>
          <w:rFonts w:asciiTheme="minorEastAsia" w:hAnsiTheme="minorEastAsia" w:cs="Times New Roman"/>
          <w:spacing w:val="6"/>
          <w:kern w:val="0"/>
          <w:szCs w:val="24"/>
        </w:rPr>
      </w:pPr>
      <w:r w:rsidRPr="0099758B">
        <w:rPr>
          <w:rFonts w:asciiTheme="minorEastAsia" w:hAnsiTheme="minorEastAsia" w:cs="Times New Roman" w:hint="eastAsia"/>
          <w:spacing w:val="6"/>
          <w:kern w:val="0"/>
          <w:szCs w:val="24"/>
        </w:rPr>
        <w:t>(変更</w:t>
      </w:r>
      <w:r w:rsidR="0099758B" w:rsidRPr="0099758B">
        <w:rPr>
          <w:rFonts w:asciiTheme="minorEastAsia" w:hAnsiTheme="minorEastAsia" w:cs="Times New Roman" w:hint="eastAsia"/>
          <w:spacing w:val="6"/>
          <w:kern w:val="0"/>
          <w:szCs w:val="24"/>
        </w:rPr>
        <w:t>及び廃止</w:t>
      </w:r>
      <w:r w:rsidRPr="0099758B">
        <w:rPr>
          <w:rFonts w:asciiTheme="minorEastAsia" w:hAnsiTheme="minorEastAsia" w:cs="Times New Roman" w:hint="eastAsia"/>
          <w:spacing w:val="6"/>
          <w:kern w:val="0"/>
          <w:szCs w:val="24"/>
        </w:rPr>
        <w:t>の届出)</w:t>
      </w:r>
    </w:p>
    <w:p w14:paraId="3AE1FC41" w14:textId="7A37D811" w:rsidR="00240E99" w:rsidRPr="0099758B" w:rsidRDefault="00E73E38" w:rsidP="00956559">
      <w:pPr>
        <w:suppressAutoHyphens/>
        <w:wordWrap w:val="0"/>
        <w:autoSpaceDE w:val="0"/>
        <w:autoSpaceDN w:val="0"/>
        <w:ind w:left="252" w:hangingChars="100" w:hanging="252"/>
        <w:jc w:val="left"/>
        <w:textAlignment w:val="baseline"/>
        <w:rPr>
          <w:rFonts w:asciiTheme="minorEastAsia" w:hAnsiTheme="minorEastAsia" w:cs="Times New Roman"/>
          <w:spacing w:val="6"/>
          <w:kern w:val="0"/>
          <w:szCs w:val="24"/>
        </w:rPr>
      </w:pPr>
      <w:r w:rsidRPr="0099758B">
        <w:rPr>
          <w:rFonts w:asciiTheme="minorEastAsia" w:hAnsiTheme="minorEastAsia" w:cs="Times New Roman" w:hint="eastAsia"/>
          <w:spacing w:val="6"/>
          <w:kern w:val="0"/>
          <w:szCs w:val="24"/>
        </w:rPr>
        <w:t>第</w:t>
      </w:r>
      <w:r w:rsidR="00085CCA">
        <w:rPr>
          <w:rFonts w:asciiTheme="minorEastAsia" w:hAnsiTheme="minorEastAsia" w:cs="Times New Roman" w:hint="eastAsia"/>
          <w:spacing w:val="6"/>
          <w:kern w:val="0"/>
          <w:szCs w:val="24"/>
        </w:rPr>
        <w:t>１５</w:t>
      </w:r>
      <w:r w:rsidRPr="0099758B">
        <w:rPr>
          <w:rFonts w:asciiTheme="minorEastAsia" w:hAnsiTheme="minorEastAsia" w:cs="Times New Roman" w:hint="eastAsia"/>
          <w:spacing w:val="6"/>
          <w:kern w:val="0"/>
          <w:szCs w:val="24"/>
        </w:rPr>
        <w:t>条　乙は、次の各号のいずれかに該当するときは、それを証する文書を添えて、速やかにその旨を届け出るものとする。</w:t>
      </w:r>
    </w:p>
    <w:p w14:paraId="6B238DC2" w14:textId="1CD9ED2D" w:rsidR="00240E99"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（１）</w:t>
      </w:r>
      <w:r w:rsidR="00E73E38" w:rsidRPr="0099758B">
        <w:rPr>
          <w:rFonts w:asciiTheme="minorEastAsia" w:hAnsiTheme="minorEastAsia" w:cs="Times New Roman" w:hint="eastAsia"/>
          <w:spacing w:val="6"/>
          <w:kern w:val="0"/>
          <w:szCs w:val="24"/>
        </w:rPr>
        <w:t>営業に関し必要な許可、認可等の更新又はその内容の変更があったと</w:t>
      </w:r>
      <w:r w:rsidR="00240E99" w:rsidRPr="0099758B">
        <w:rPr>
          <w:rFonts w:asciiTheme="minorEastAsia" w:hAnsiTheme="minorEastAsia" w:cs="Times New Roman" w:hint="eastAsia"/>
          <w:spacing w:val="6"/>
          <w:kern w:val="0"/>
          <w:szCs w:val="24"/>
        </w:rPr>
        <w:t>き。</w:t>
      </w:r>
    </w:p>
    <w:p w14:paraId="757CB3B0" w14:textId="6F6C90D1" w:rsidR="00240E99"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（２）</w:t>
      </w:r>
      <w:r w:rsidR="00E73E38" w:rsidRPr="0099758B">
        <w:rPr>
          <w:rFonts w:asciiTheme="minorEastAsia" w:hAnsiTheme="minorEastAsia" w:cs="Times New Roman" w:hint="eastAsia"/>
          <w:spacing w:val="6"/>
          <w:kern w:val="0"/>
          <w:szCs w:val="24"/>
        </w:rPr>
        <w:t>商号又は名称に変更があったとき。</w:t>
      </w:r>
    </w:p>
    <w:p w14:paraId="499E07A5" w14:textId="32FC87FB" w:rsidR="00240E99"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（３）</w:t>
      </w:r>
      <w:r w:rsidR="00E73E38" w:rsidRPr="0099758B">
        <w:rPr>
          <w:rFonts w:asciiTheme="minorEastAsia" w:hAnsiTheme="minorEastAsia" w:cs="Times New Roman" w:hint="eastAsia"/>
          <w:spacing w:val="6"/>
          <w:kern w:val="0"/>
          <w:szCs w:val="24"/>
        </w:rPr>
        <w:t>代表者又は代理人に変更があったとき。</w:t>
      </w:r>
    </w:p>
    <w:p w14:paraId="6F3EB4B6" w14:textId="1CF96AF2" w:rsidR="00240E99"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（４）</w:t>
      </w:r>
      <w:r w:rsidR="00E73E38" w:rsidRPr="0099758B">
        <w:rPr>
          <w:rFonts w:asciiTheme="minorEastAsia" w:hAnsiTheme="minorEastAsia" w:cs="Times New Roman" w:hint="eastAsia"/>
          <w:spacing w:val="6"/>
          <w:kern w:val="0"/>
          <w:szCs w:val="24"/>
        </w:rPr>
        <w:t>所在地(営業所及び代理人の事務所の所在地を含む。)に変更があったとき。</w:t>
      </w:r>
    </w:p>
    <w:p w14:paraId="69FFFAF2" w14:textId="278899B0" w:rsidR="00240E99"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（５）</w:t>
      </w:r>
      <w:r w:rsidR="00E73E38" w:rsidRPr="0099758B">
        <w:rPr>
          <w:rFonts w:asciiTheme="minorEastAsia" w:hAnsiTheme="minorEastAsia" w:cs="Times New Roman" w:hint="eastAsia"/>
          <w:spacing w:val="6"/>
          <w:kern w:val="0"/>
          <w:szCs w:val="24"/>
        </w:rPr>
        <w:t>代表者の印鑑(印鑑登録がされているものに限る。)に変更があったとき。</w:t>
      </w:r>
    </w:p>
    <w:p w14:paraId="58C756EE" w14:textId="3E7CAB43" w:rsidR="00E73E38"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（６）</w:t>
      </w:r>
      <w:r w:rsidR="00E73E38" w:rsidRPr="0099758B">
        <w:rPr>
          <w:rFonts w:asciiTheme="minorEastAsia" w:hAnsiTheme="minorEastAsia" w:cs="Times New Roman" w:hint="eastAsia"/>
          <w:spacing w:val="6"/>
          <w:kern w:val="0"/>
          <w:szCs w:val="24"/>
        </w:rPr>
        <w:t>使用印鑑に変更があったとき。</w:t>
      </w:r>
    </w:p>
    <w:p w14:paraId="2B464DAA" w14:textId="4FC2F744" w:rsidR="0099758B" w:rsidRPr="0099758B" w:rsidRDefault="00DB7DAB" w:rsidP="00240E99">
      <w:pPr>
        <w:suppressAutoHyphens/>
        <w:wordWrap w:val="0"/>
        <w:autoSpaceDE w:val="0"/>
        <w:autoSpaceDN w:val="0"/>
        <w:ind w:leftChars="100" w:left="492" w:hangingChars="100" w:hanging="252"/>
        <w:jc w:val="left"/>
        <w:textAlignment w:val="baseline"/>
        <w:rPr>
          <w:rFonts w:asciiTheme="minorEastAsia" w:hAnsiTheme="minorEastAsia" w:cs="Times New Roman"/>
          <w:spacing w:val="6"/>
          <w:kern w:val="0"/>
          <w:szCs w:val="24"/>
        </w:rPr>
      </w:pPr>
      <w:r>
        <w:rPr>
          <w:rFonts w:asciiTheme="minorEastAsia" w:hAnsiTheme="minorEastAsia" w:cs="Times New Roman" w:hint="eastAsia"/>
          <w:spacing w:val="6"/>
          <w:kern w:val="0"/>
          <w:szCs w:val="24"/>
        </w:rPr>
        <w:t>（７）</w:t>
      </w:r>
      <w:r w:rsidR="0099758B" w:rsidRPr="0099758B">
        <w:rPr>
          <w:rFonts w:asciiTheme="minorEastAsia" w:hAnsiTheme="minorEastAsia" w:cs="Times New Roman" w:hint="eastAsia"/>
          <w:spacing w:val="6"/>
          <w:kern w:val="0"/>
          <w:szCs w:val="24"/>
        </w:rPr>
        <w:t>営業廃止となったとき。</w:t>
      </w:r>
    </w:p>
    <w:p w14:paraId="787631F7"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（法令の遵守）</w:t>
      </w:r>
    </w:p>
    <w:p w14:paraId="6967CC96" w14:textId="13464DE5" w:rsidR="00051F86" w:rsidRPr="00240E99" w:rsidRDefault="00051F86" w:rsidP="00240E99">
      <w:pPr>
        <w:suppressAutoHyphens/>
        <w:wordWrap w:val="0"/>
        <w:autoSpaceDE w:val="0"/>
        <w:autoSpaceDN w:val="0"/>
        <w:ind w:left="240" w:hangingChars="100" w:hanging="24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１６</w:t>
      </w:r>
      <w:r w:rsidRPr="003C1DEB">
        <w:rPr>
          <w:rFonts w:asciiTheme="minorEastAsia" w:hAnsiTheme="minorEastAsia" w:cs="ＭＳ 明朝" w:hint="eastAsia"/>
          <w:color w:val="000000" w:themeColor="text1"/>
          <w:kern w:val="0"/>
          <w:szCs w:val="24"/>
        </w:rPr>
        <w:t>条　乙は、この協定に定めるほか、関係法令、つくば市の諸規定等を遵守しなければならない。</w:t>
      </w:r>
    </w:p>
    <w:p w14:paraId="4E208875"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（疑義の解決）</w:t>
      </w:r>
    </w:p>
    <w:p w14:paraId="511FD4E8" w14:textId="11FE9EAC" w:rsidR="00051F86" w:rsidRPr="003C1DEB" w:rsidRDefault="00051F86" w:rsidP="00DA0DAF">
      <w:pPr>
        <w:suppressAutoHyphens/>
        <w:wordWrap w:val="0"/>
        <w:autoSpaceDE w:val="0"/>
        <w:autoSpaceDN w:val="0"/>
        <w:ind w:left="240" w:hangingChars="100" w:hanging="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１７</w:t>
      </w:r>
      <w:r w:rsidRPr="003C1DEB">
        <w:rPr>
          <w:rFonts w:asciiTheme="minorEastAsia" w:hAnsiTheme="minorEastAsia" w:cs="ＭＳ 明朝" w:hint="eastAsia"/>
          <w:color w:val="000000" w:themeColor="text1"/>
          <w:kern w:val="0"/>
          <w:szCs w:val="24"/>
        </w:rPr>
        <w:t>条　この協定に定めのない事項及びこの協定に関して疑義が生じたときは、甲乙協議し、その結果をもって、決定するものとする。</w:t>
      </w:r>
    </w:p>
    <w:p w14:paraId="4D37B168" w14:textId="77777777" w:rsidR="00051F86" w:rsidRPr="003C1DEB" w:rsidRDefault="00051F86" w:rsidP="007C7DB9">
      <w:pPr>
        <w:suppressAutoHyphens/>
        <w:wordWrap w:val="0"/>
        <w:autoSpaceDE w:val="0"/>
        <w:autoSpaceDN w:val="0"/>
        <w:ind w:firstLineChars="100" w:firstLine="24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（秘密の保持）</w:t>
      </w:r>
    </w:p>
    <w:p w14:paraId="6C9DB68C" w14:textId="059FA59F"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第</w:t>
      </w:r>
      <w:r w:rsidR="00085CCA">
        <w:rPr>
          <w:rFonts w:asciiTheme="minorEastAsia" w:hAnsiTheme="minorEastAsia" w:cs="ＭＳ 明朝" w:hint="eastAsia"/>
          <w:color w:val="000000" w:themeColor="text1"/>
          <w:kern w:val="0"/>
          <w:szCs w:val="24"/>
        </w:rPr>
        <w:t>１８</w:t>
      </w:r>
      <w:r w:rsidRPr="003C1DEB">
        <w:rPr>
          <w:rFonts w:asciiTheme="minorEastAsia" w:hAnsiTheme="minorEastAsia" w:cs="ＭＳ 明朝" w:hint="eastAsia"/>
          <w:color w:val="000000" w:themeColor="text1"/>
          <w:kern w:val="0"/>
          <w:szCs w:val="24"/>
        </w:rPr>
        <w:t>条　乙は、業務上知り得た秘密を他に利用し、又は他人に漏らしてはならない。</w:t>
      </w:r>
    </w:p>
    <w:p w14:paraId="79711BE8" w14:textId="689FAFB0" w:rsidR="001D486C" w:rsidRDefault="001D486C"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5123D70A" w14:textId="77777777" w:rsidR="00016ECB" w:rsidRPr="003C1DEB" w:rsidRDefault="00016ECB"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034887A6"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上記の協定の証として本協定書２部を作成し、甲・乙各１通を所持するものとする。</w:t>
      </w:r>
    </w:p>
    <w:p w14:paraId="1088A23B" w14:textId="66FD8E3F" w:rsidR="00051F86"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2846EB24" w14:textId="77777777" w:rsidR="00016ECB" w:rsidRPr="003C1DEB" w:rsidRDefault="00016ECB"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64C46A61"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w:t>
      </w:r>
      <w:r w:rsidR="005717E9" w:rsidRPr="003C1DEB">
        <w:rPr>
          <w:rFonts w:asciiTheme="minorEastAsia" w:hAnsiTheme="minorEastAsia" w:cs="ＭＳ 明朝" w:hint="eastAsia"/>
          <w:color w:val="000000" w:themeColor="text1"/>
          <w:kern w:val="0"/>
          <w:szCs w:val="24"/>
        </w:rPr>
        <w:t xml:space="preserve">　令和</w:t>
      </w:r>
      <w:r w:rsidRPr="003C1DEB">
        <w:rPr>
          <w:rFonts w:asciiTheme="minorEastAsia" w:hAnsiTheme="minorEastAsia" w:cs="ＭＳ 明朝" w:hint="eastAsia"/>
          <w:color w:val="000000" w:themeColor="text1"/>
          <w:kern w:val="0"/>
          <w:szCs w:val="24"/>
        </w:rPr>
        <w:t xml:space="preserve">　　年</w:t>
      </w:r>
      <w:r w:rsidR="005717E9" w:rsidRPr="003C1DEB">
        <w:rPr>
          <w:rFonts w:asciiTheme="minorEastAsia" w:hAnsiTheme="minorEastAsia" w:cs="ＭＳ 明朝" w:hint="eastAsia"/>
          <w:color w:val="000000" w:themeColor="text1"/>
          <w:kern w:val="0"/>
          <w:szCs w:val="24"/>
        </w:rPr>
        <w:t>（　　　　年）</w:t>
      </w:r>
      <w:r w:rsidRPr="003C1DEB">
        <w:rPr>
          <w:rFonts w:asciiTheme="minorEastAsia" w:hAnsiTheme="minorEastAsia" w:cs="ＭＳ 明朝" w:hint="eastAsia"/>
          <w:color w:val="000000" w:themeColor="text1"/>
          <w:kern w:val="0"/>
          <w:szCs w:val="24"/>
        </w:rPr>
        <w:t xml:space="preserve">　　月　　日</w:t>
      </w:r>
    </w:p>
    <w:p w14:paraId="5E31FDE1"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3EE57722"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hint="eastAsia"/>
          <w:color w:val="000000" w:themeColor="text1"/>
          <w:kern w:val="0"/>
          <w:szCs w:val="24"/>
        </w:rPr>
        <w:t xml:space="preserve">　　　　　　　　　　　　　　　　　つくば市研究学園一丁目１番地１</w:t>
      </w:r>
    </w:p>
    <w:p w14:paraId="04181764"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 xml:space="preserve">甲　</w:t>
      </w: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つくば市</w:t>
      </w:r>
    </w:p>
    <w:p w14:paraId="2B46081C" w14:textId="3ADE7B6B" w:rsidR="00051F86" w:rsidRDefault="00051F86" w:rsidP="00051F86">
      <w:pPr>
        <w:suppressAutoHyphens/>
        <w:wordWrap w:val="0"/>
        <w:autoSpaceDE w:val="0"/>
        <w:autoSpaceDN w:val="0"/>
        <w:jc w:val="left"/>
        <w:textAlignment w:val="baseline"/>
        <w:rPr>
          <w:rFonts w:asciiTheme="minorEastAsia" w:hAnsiTheme="minorEastAsia" w:cs="ＭＳ 明朝"/>
          <w:color w:val="000000" w:themeColor="text1"/>
          <w:kern w:val="0"/>
          <w:szCs w:val="24"/>
        </w:rPr>
      </w:pP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 xml:space="preserve">つくば市長　　　五　十　嵐　立　青　</w:t>
      </w:r>
    </w:p>
    <w:p w14:paraId="04318CEB" w14:textId="7BF7CD10" w:rsidR="00016ECB" w:rsidRDefault="00016ECB" w:rsidP="00051F86">
      <w:pPr>
        <w:suppressAutoHyphens/>
        <w:wordWrap w:val="0"/>
        <w:autoSpaceDE w:val="0"/>
        <w:autoSpaceDN w:val="0"/>
        <w:jc w:val="left"/>
        <w:textAlignment w:val="baseline"/>
        <w:rPr>
          <w:rFonts w:asciiTheme="minorEastAsia" w:hAnsiTheme="minorEastAsia" w:cs="ＭＳ 明朝"/>
          <w:color w:val="000000" w:themeColor="text1"/>
          <w:kern w:val="0"/>
          <w:szCs w:val="24"/>
        </w:rPr>
      </w:pPr>
    </w:p>
    <w:p w14:paraId="6C82D9C4" w14:textId="77777777" w:rsidR="00016ECB" w:rsidRDefault="00016ECB" w:rsidP="00051F86">
      <w:pPr>
        <w:suppressAutoHyphens/>
        <w:wordWrap w:val="0"/>
        <w:autoSpaceDE w:val="0"/>
        <w:autoSpaceDN w:val="0"/>
        <w:jc w:val="left"/>
        <w:textAlignment w:val="baseline"/>
        <w:rPr>
          <w:rFonts w:asciiTheme="minorEastAsia" w:hAnsiTheme="minorEastAsia" w:cs="ＭＳ 明朝"/>
          <w:color w:val="000000" w:themeColor="text1"/>
          <w:kern w:val="0"/>
          <w:szCs w:val="24"/>
        </w:rPr>
      </w:pPr>
    </w:p>
    <w:p w14:paraId="19983A8E" w14:textId="77777777" w:rsidR="007C7DB9" w:rsidRPr="003C1DEB" w:rsidRDefault="007C7DB9"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p>
    <w:p w14:paraId="000B1A54"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住　所</w:t>
      </w:r>
      <w:r w:rsidR="003B4CD8" w:rsidRPr="003C1DEB">
        <w:rPr>
          <w:rFonts w:asciiTheme="minorEastAsia" w:hAnsiTheme="minorEastAsia" w:cs="ＭＳ 明朝" w:hint="eastAsia"/>
          <w:color w:val="000000" w:themeColor="text1"/>
          <w:kern w:val="0"/>
          <w:szCs w:val="24"/>
        </w:rPr>
        <w:t xml:space="preserve">　</w:t>
      </w:r>
    </w:p>
    <w:p w14:paraId="44FDB998" w14:textId="77777777" w:rsidR="00051F86" w:rsidRPr="003C1DEB" w:rsidRDefault="00051F86" w:rsidP="00051F86">
      <w:pPr>
        <w:suppressAutoHyphens/>
        <w:wordWrap w:val="0"/>
        <w:autoSpaceDE w:val="0"/>
        <w:autoSpaceDN w:val="0"/>
        <w:jc w:val="left"/>
        <w:textAlignment w:val="baseline"/>
        <w:rPr>
          <w:rFonts w:asciiTheme="minorEastAsia" w:hAnsiTheme="minorEastAsia" w:cs="Times New Roman"/>
          <w:color w:val="000000" w:themeColor="text1"/>
          <w:spacing w:val="6"/>
          <w:kern w:val="0"/>
          <w:szCs w:val="24"/>
        </w:rPr>
      </w:pP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 xml:space="preserve">　乙</w:t>
      </w: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社　名</w:t>
      </w:r>
      <w:r w:rsidR="003B4CD8" w:rsidRPr="003C1DEB">
        <w:rPr>
          <w:rFonts w:asciiTheme="minorEastAsia" w:hAnsiTheme="minorEastAsia" w:cs="ＭＳ 明朝" w:hint="eastAsia"/>
          <w:color w:val="000000" w:themeColor="text1"/>
          <w:kern w:val="0"/>
          <w:szCs w:val="24"/>
        </w:rPr>
        <w:t xml:space="preserve">　</w:t>
      </w:r>
    </w:p>
    <w:p w14:paraId="54C5D516" w14:textId="77777777" w:rsidR="00217EBB" w:rsidRPr="003C1DEB" w:rsidRDefault="00051F86" w:rsidP="00051F86">
      <w:pPr>
        <w:rPr>
          <w:rFonts w:asciiTheme="minorEastAsia" w:hAnsiTheme="minorEastAsia"/>
          <w:color w:val="000000" w:themeColor="text1"/>
          <w:szCs w:val="24"/>
        </w:rPr>
      </w:pPr>
      <w:r w:rsidRPr="003C1DEB">
        <w:rPr>
          <w:rFonts w:asciiTheme="minorEastAsia" w:hAnsiTheme="minorEastAsia" w:cs="ＭＳ 明朝"/>
          <w:color w:val="000000" w:themeColor="text1"/>
          <w:kern w:val="0"/>
          <w:szCs w:val="24"/>
        </w:rPr>
        <w:t xml:space="preserve">                                  </w:t>
      </w:r>
      <w:r w:rsidRPr="003C1DEB">
        <w:rPr>
          <w:rFonts w:asciiTheme="minorEastAsia" w:hAnsiTheme="minorEastAsia" w:cs="ＭＳ 明朝" w:hint="eastAsia"/>
          <w:color w:val="000000" w:themeColor="text1"/>
          <w:kern w:val="0"/>
          <w:szCs w:val="24"/>
        </w:rPr>
        <w:t>代表者</w:t>
      </w:r>
      <w:r w:rsidR="003B4CD8" w:rsidRPr="003C1DEB">
        <w:rPr>
          <w:rFonts w:asciiTheme="minorEastAsia" w:hAnsiTheme="minorEastAsia" w:cs="ＭＳ 明朝" w:hint="eastAsia"/>
          <w:color w:val="000000" w:themeColor="text1"/>
          <w:kern w:val="0"/>
          <w:szCs w:val="24"/>
        </w:rPr>
        <w:t xml:space="preserve">　</w:t>
      </w:r>
      <w:r w:rsidRPr="003C1DEB">
        <w:rPr>
          <w:rFonts w:asciiTheme="minorEastAsia" w:hAnsiTheme="minorEastAsia" w:cs="ＭＳ 明朝" w:hint="eastAsia"/>
          <w:color w:val="000000" w:themeColor="text1"/>
          <w:kern w:val="0"/>
          <w:szCs w:val="24"/>
        </w:rPr>
        <w:t xml:space="preserve">　　　　　　　　　　　　　　</w:t>
      </w:r>
      <w:r w:rsidR="003B4CD8" w:rsidRPr="003C1DEB">
        <w:rPr>
          <w:rFonts w:asciiTheme="minorEastAsia" w:hAnsiTheme="minorEastAsia" w:cs="ＭＳ 明朝" w:hint="eastAsia"/>
          <w:color w:val="000000" w:themeColor="text1"/>
          <w:kern w:val="0"/>
          <w:szCs w:val="24"/>
        </w:rPr>
        <w:t xml:space="preserve">　　</w:t>
      </w:r>
    </w:p>
    <w:sectPr w:rsidR="00217EBB" w:rsidRPr="003C1DEB" w:rsidSect="00A545EA">
      <w:pgSz w:w="11906" w:h="16838" w:code="9"/>
      <w:pgMar w:top="1985" w:right="1701" w:bottom="1701" w:left="1701"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103C" w14:textId="77777777" w:rsidR="0044486A" w:rsidRDefault="0044486A" w:rsidP="00FA0C90">
      <w:r>
        <w:separator/>
      </w:r>
    </w:p>
  </w:endnote>
  <w:endnote w:type="continuationSeparator" w:id="0">
    <w:p w14:paraId="45268D95" w14:textId="77777777" w:rsidR="0044486A" w:rsidRDefault="0044486A" w:rsidP="00FA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2F0D" w14:textId="77777777" w:rsidR="0044486A" w:rsidRDefault="0044486A" w:rsidP="00FA0C90">
      <w:r>
        <w:separator/>
      </w:r>
    </w:p>
  </w:footnote>
  <w:footnote w:type="continuationSeparator" w:id="0">
    <w:p w14:paraId="1381EEAD" w14:textId="77777777" w:rsidR="0044486A" w:rsidRDefault="0044486A" w:rsidP="00FA0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proofState w:spelling="clean"/>
  <w:defaultTabStop w:val="840"/>
  <w:drawingGridHorizontalSpacing w:val="120"/>
  <w:drawingGridVerticalSpacing w:val="50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86"/>
    <w:rsid w:val="00016ECB"/>
    <w:rsid w:val="0002001F"/>
    <w:rsid w:val="00020EA3"/>
    <w:rsid w:val="00051F86"/>
    <w:rsid w:val="00063F5D"/>
    <w:rsid w:val="00085CCA"/>
    <w:rsid w:val="000B65A5"/>
    <w:rsid w:val="000D45DE"/>
    <w:rsid w:val="000E69D5"/>
    <w:rsid w:val="000F1D41"/>
    <w:rsid w:val="000F4E78"/>
    <w:rsid w:val="00140C87"/>
    <w:rsid w:val="00146920"/>
    <w:rsid w:val="001550AF"/>
    <w:rsid w:val="00180B9D"/>
    <w:rsid w:val="00184F7B"/>
    <w:rsid w:val="001853B2"/>
    <w:rsid w:val="001C2BCF"/>
    <w:rsid w:val="001C562B"/>
    <w:rsid w:val="001C7FB5"/>
    <w:rsid w:val="001D486C"/>
    <w:rsid w:val="001D68B3"/>
    <w:rsid w:val="001F71F6"/>
    <w:rsid w:val="002045BA"/>
    <w:rsid w:val="002067FC"/>
    <w:rsid w:val="00217EBB"/>
    <w:rsid w:val="00240E99"/>
    <w:rsid w:val="002605B9"/>
    <w:rsid w:val="00266AFA"/>
    <w:rsid w:val="002C0485"/>
    <w:rsid w:val="002E4B44"/>
    <w:rsid w:val="0037720D"/>
    <w:rsid w:val="003B4CD8"/>
    <w:rsid w:val="003C1DEB"/>
    <w:rsid w:val="004047AE"/>
    <w:rsid w:val="0044486A"/>
    <w:rsid w:val="00455ABE"/>
    <w:rsid w:val="0046770A"/>
    <w:rsid w:val="004D0490"/>
    <w:rsid w:val="0051472A"/>
    <w:rsid w:val="00524F25"/>
    <w:rsid w:val="0053364C"/>
    <w:rsid w:val="00542129"/>
    <w:rsid w:val="00552DE8"/>
    <w:rsid w:val="00557351"/>
    <w:rsid w:val="005717E9"/>
    <w:rsid w:val="00664AFE"/>
    <w:rsid w:val="00677B54"/>
    <w:rsid w:val="00695041"/>
    <w:rsid w:val="0069607E"/>
    <w:rsid w:val="006F080D"/>
    <w:rsid w:val="0070355F"/>
    <w:rsid w:val="00716C7A"/>
    <w:rsid w:val="00725109"/>
    <w:rsid w:val="0074674D"/>
    <w:rsid w:val="00773E17"/>
    <w:rsid w:val="007909CA"/>
    <w:rsid w:val="007C7DB9"/>
    <w:rsid w:val="00893C8E"/>
    <w:rsid w:val="008E58D4"/>
    <w:rsid w:val="00912638"/>
    <w:rsid w:val="0092464A"/>
    <w:rsid w:val="00932595"/>
    <w:rsid w:val="00956559"/>
    <w:rsid w:val="0099758B"/>
    <w:rsid w:val="00A04642"/>
    <w:rsid w:val="00A545EA"/>
    <w:rsid w:val="00A55B9F"/>
    <w:rsid w:val="00A74E7D"/>
    <w:rsid w:val="00A902AD"/>
    <w:rsid w:val="00AB78F4"/>
    <w:rsid w:val="00AD7422"/>
    <w:rsid w:val="00B11139"/>
    <w:rsid w:val="00B25254"/>
    <w:rsid w:val="00B53C1F"/>
    <w:rsid w:val="00B61BB0"/>
    <w:rsid w:val="00B6378B"/>
    <w:rsid w:val="00B74FFA"/>
    <w:rsid w:val="00BB7337"/>
    <w:rsid w:val="00C90A74"/>
    <w:rsid w:val="00CD4CC8"/>
    <w:rsid w:val="00D92B79"/>
    <w:rsid w:val="00DA0DAF"/>
    <w:rsid w:val="00DA6486"/>
    <w:rsid w:val="00DB7DAB"/>
    <w:rsid w:val="00DE62D1"/>
    <w:rsid w:val="00DF735F"/>
    <w:rsid w:val="00E73E38"/>
    <w:rsid w:val="00EA5771"/>
    <w:rsid w:val="00EA7EB5"/>
    <w:rsid w:val="00EB2CE0"/>
    <w:rsid w:val="00ED1075"/>
    <w:rsid w:val="00F22977"/>
    <w:rsid w:val="00FA0C90"/>
    <w:rsid w:val="00FD0720"/>
    <w:rsid w:val="00FF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58F1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051F86"/>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Balloon Text"/>
    <w:basedOn w:val="a"/>
    <w:link w:val="a5"/>
    <w:uiPriority w:val="99"/>
    <w:semiHidden/>
    <w:unhideWhenUsed/>
    <w:rsid w:val="00020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001F"/>
    <w:rPr>
      <w:rFonts w:asciiTheme="majorHAnsi" w:eastAsiaTheme="majorEastAsia" w:hAnsiTheme="majorHAnsi" w:cstheme="majorBidi"/>
      <w:sz w:val="18"/>
      <w:szCs w:val="18"/>
    </w:rPr>
  </w:style>
  <w:style w:type="paragraph" w:styleId="a6">
    <w:name w:val="header"/>
    <w:basedOn w:val="a"/>
    <w:link w:val="a7"/>
    <w:uiPriority w:val="99"/>
    <w:unhideWhenUsed/>
    <w:rsid w:val="00FA0C90"/>
    <w:pPr>
      <w:tabs>
        <w:tab w:val="center" w:pos="4252"/>
        <w:tab w:val="right" w:pos="8504"/>
      </w:tabs>
      <w:snapToGrid w:val="0"/>
    </w:pPr>
  </w:style>
  <w:style w:type="character" w:customStyle="1" w:styleId="a7">
    <w:name w:val="ヘッダー (文字)"/>
    <w:basedOn w:val="a0"/>
    <w:link w:val="a6"/>
    <w:uiPriority w:val="99"/>
    <w:rsid w:val="00FA0C90"/>
    <w:rPr>
      <w:sz w:val="24"/>
    </w:rPr>
  </w:style>
  <w:style w:type="paragraph" w:styleId="a8">
    <w:name w:val="footer"/>
    <w:basedOn w:val="a"/>
    <w:link w:val="a9"/>
    <w:uiPriority w:val="99"/>
    <w:unhideWhenUsed/>
    <w:rsid w:val="00FA0C90"/>
    <w:pPr>
      <w:tabs>
        <w:tab w:val="center" w:pos="4252"/>
        <w:tab w:val="right" w:pos="8504"/>
      </w:tabs>
      <w:snapToGrid w:val="0"/>
    </w:pPr>
  </w:style>
  <w:style w:type="character" w:customStyle="1" w:styleId="a9">
    <w:name w:val="フッター (文字)"/>
    <w:basedOn w:val="a0"/>
    <w:link w:val="a8"/>
    <w:uiPriority w:val="99"/>
    <w:rsid w:val="00FA0C90"/>
    <w:rPr>
      <w:sz w:val="24"/>
    </w:rPr>
  </w:style>
  <w:style w:type="character" w:styleId="aa">
    <w:name w:val="annotation reference"/>
    <w:basedOn w:val="a0"/>
    <w:uiPriority w:val="99"/>
    <w:semiHidden/>
    <w:unhideWhenUsed/>
    <w:rsid w:val="00716C7A"/>
    <w:rPr>
      <w:sz w:val="18"/>
      <w:szCs w:val="18"/>
    </w:rPr>
  </w:style>
  <w:style w:type="paragraph" w:styleId="ab">
    <w:name w:val="annotation text"/>
    <w:basedOn w:val="a"/>
    <w:link w:val="ac"/>
    <w:uiPriority w:val="99"/>
    <w:unhideWhenUsed/>
    <w:rsid w:val="00716C7A"/>
    <w:pPr>
      <w:jc w:val="left"/>
    </w:pPr>
  </w:style>
  <w:style w:type="character" w:customStyle="1" w:styleId="ac">
    <w:name w:val="コメント文字列 (文字)"/>
    <w:basedOn w:val="a0"/>
    <w:link w:val="ab"/>
    <w:uiPriority w:val="99"/>
    <w:rsid w:val="00716C7A"/>
    <w:rPr>
      <w:sz w:val="24"/>
    </w:rPr>
  </w:style>
  <w:style w:type="paragraph" w:styleId="ad">
    <w:name w:val="annotation subject"/>
    <w:basedOn w:val="ab"/>
    <w:next w:val="ab"/>
    <w:link w:val="ae"/>
    <w:uiPriority w:val="99"/>
    <w:semiHidden/>
    <w:unhideWhenUsed/>
    <w:rsid w:val="00716C7A"/>
    <w:rPr>
      <w:b/>
      <w:bCs/>
    </w:rPr>
  </w:style>
  <w:style w:type="character" w:customStyle="1" w:styleId="ae">
    <w:name w:val="コメント内容 (文字)"/>
    <w:basedOn w:val="ac"/>
    <w:link w:val="ad"/>
    <w:uiPriority w:val="99"/>
    <w:semiHidden/>
    <w:rsid w:val="00716C7A"/>
    <w:rPr>
      <w:b/>
      <w:bCs/>
      <w:sz w:val="24"/>
    </w:rPr>
  </w:style>
  <w:style w:type="paragraph" w:styleId="2">
    <w:name w:val="toc 2"/>
    <w:basedOn w:val="a"/>
    <w:next w:val="a"/>
    <w:autoRedefine/>
    <w:uiPriority w:val="39"/>
    <w:unhideWhenUsed/>
    <w:qFormat/>
    <w:rsid w:val="00016ECB"/>
    <w:pPr>
      <w:widowControl/>
      <w:spacing w:after="100" w:line="276" w:lineRule="auto"/>
      <w:ind w:left="220"/>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2828">
      <w:bodyDiv w:val="1"/>
      <w:marLeft w:val="0"/>
      <w:marRight w:val="0"/>
      <w:marTop w:val="0"/>
      <w:marBottom w:val="0"/>
      <w:divBdr>
        <w:top w:val="none" w:sz="0" w:space="0" w:color="auto"/>
        <w:left w:val="none" w:sz="0" w:space="0" w:color="auto"/>
        <w:bottom w:val="none" w:sz="0" w:space="0" w:color="auto"/>
        <w:right w:val="none" w:sz="0" w:space="0" w:color="auto"/>
      </w:divBdr>
      <w:divsChild>
        <w:div w:id="1442841735">
          <w:marLeft w:val="0"/>
          <w:marRight w:val="0"/>
          <w:marTop w:val="0"/>
          <w:marBottom w:val="0"/>
          <w:divBdr>
            <w:top w:val="none" w:sz="0" w:space="0" w:color="auto"/>
            <w:left w:val="none" w:sz="0" w:space="0" w:color="auto"/>
            <w:bottom w:val="none" w:sz="0" w:space="0" w:color="auto"/>
            <w:right w:val="none" w:sz="0" w:space="0" w:color="auto"/>
          </w:divBdr>
          <w:divsChild>
            <w:div w:id="33970655">
              <w:marLeft w:val="0"/>
              <w:marRight w:val="0"/>
              <w:marTop w:val="0"/>
              <w:marBottom w:val="0"/>
              <w:divBdr>
                <w:top w:val="none" w:sz="0" w:space="0" w:color="auto"/>
                <w:left w:val="none" w:sz="0" w:space="0" w:color="auto"/>
                <w:bottom w:val="none" w:sz="0" w:space="0" w:color="auto"/>
                <w:right w:val="none" w:sz="0" w:space="0" w:color="auto"/>
              </w:divBdr>
              <w:divsChild>
                <w:div w:id="2029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930">
          <w:marLeft w:val="0"/>
          <w:marRight w:val="0"/>
          <w:marTop w:val="0"/>
          <w:marBottom w:val="0"/>
          <w:divBdr>
            <w:top w:val="none" w:sz="0" w:space="0" w:color="auto"/>
            <w:left w:val="none" w:sz="0" w:space="0" w:color="auto"/>
            <w:bottom w:val="none" w:sz="0" w:space="0" w:color="auto"/>
            <w:right w:val="none" w:sz="0" w:space="0" w:color="auto"/>
          </w:divBdr>
          <w:divsChild>
            <w:div w:id="549607312">
              <w:marLeft w:val="0"/>
              <w:marRight w:val="0"/>
              <w:marTop w:val="0"/>
              <w:marBottom w:val="0"/>
              <w:divBdr>
                <w:top w:val="none" w:sz="0" w:space="0" w:color="auto"/>
                <w:left w:val="none" w:sz="0" w:space="0" w:color="auto"/>
                <w:bottom w:val="none" w:sz="0" w:space="0" w:color="auto"/>
                <w:right w:val="none" w:sz="0" w:space="0" w:color="auto"/>
              </w:divBdr>
              <w:divsChild>
                <w:div w:id="7678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0841">
          <w:marLeft w:val="0"/>
          <w:marRight w:val="0"/>
          <w:marTop w:val="0"/>
          <w:marBottom w:val="0"/>
          <w:divBdr>
            <w:top w:val="none" w:sz="0" w:space="0" w:color="auto"/>
            <w:left w:val="none" w:sz="0" w:space="0" w:color="auto"/>
            <w:bottom w:val="none" w:sz="0" w:space="0" w:color="auto"/>
            <w:right w:val="none" w:sz="0" w:space="0" w:color="auto"/>
          </w:divBdr>
          <w:divsChild>
            <w:div w:id="1438285492">
              <w:marLeft w:val="0"/>
              <w:marRight w:val="0"/>
              <w:marTop w:val="0"/>
              <w:marBottom w:val="0"/>
              <w:divBdr>
                <w:top w:val="none" w:sz="0" w:space="0" w:color="auto"/>
                <w:left w:val="none" w:sz="0" w:space="0" w:color="auto"/>
                <w:bottom w:val="none" w:sz="0" w:space="0" w:color="auto"/>
                <w:right w:val="none" w:sz="0" w:space="0" w:color="auto"/>
              </w:divBdr>
              <w:divsChild>
                <w:div w:id="10962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7800">
          <w:marLeft w:val="0"/>
          <w:marRight w:val="0"/>
          <w:marTop w:val="0"/>
          <w:marBottom w:val="0"/>
          <w:divBdr>
            <w:top w:val="none" w:sz="0" w:space="0" w:color="auto"/>
            <w:left w:val="none" w:sz="0" w:space="0" w:color="auto"/>
            <w:bottom w:val="none" w:sz="0" w:space="0" w:color="auto"/>
            <w:right w:val="none" w:sz="0" w:space="0" w:color="auto"/>
          </w:divBdr>
          <w:divsChild>
            <w:div w:id="307511924">
              <w:marLeft w:val="0"/>
              <w:marRight w:val="0"/>
              <w:marTop w:val="0"/>
              <w:marBottom w:val="0"/>
              <w:divBdr>
                <w:top w:val="none" w:sz="0" w:space="0" w:color="auto"/>
                <w:left w:val="none" w:sz="0" w:space="0" w:color="auto"/>
                <w:bottom w:val="none" w:sz="0" w:space="0" w:color="auto"/>
                <w:right w:val="none" w:sz="0" w:space="0" w:color="auto"/>
              </w:divBdr>
              <w:divsChild>
                <w:div w:id="12379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307">
          <w:marLeft w:val="0"/>
          <w:marRight w:val="0"/>
          <w:marTop w:val="0"/>
          <w:marBottom w:val="0"/>
          <w:divBdr>
            <w:top w:val="none" w:sz="0" w:space="0" w:color="auto"/>
            <w:left w:val="none" w:sz="0" w:space="0" w:color="auto"/>
            <w:bottom w:val="none" w:sz="0" w:space="0" w:color="auto"/>
            <w:right w:val="none" w:sz="0" w:space="0" w:color="auto"/>
          </w:divBdr>
          <w:divsChild>
            <w:div w:id="189414679">
              <w:marLeft w:val="0"/>
              <w:marRight w:val="0"/>
              <w:marTop w:val="0"/>
              <w:marBottom w:val="0"/>
              <w:divBdr>
                <w:top w:val="none" w:sz="0" w:space="0" w:color="auto"/>
                <w:left w:val="none" w:sz="0" w:space="0" w:color="auto"/>
                <w:bottom w:val="none" w:sz="0" w:space="0" w:color="auto"/>
                <w:right w:val="none" w:sz="0" w:space="0" w:color="auto"/>
              </w:divBdr>
              <w:divsChild>
                <w:div w:id="20138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5410">
          <w:marLeft w:val="0"/>
          <w:marRight w:val="0"/>
          <w:marTop w:val="0"/>
          <w:marBottom w:val="0"/>
          <w:divBdr>
            <w:top w:val="none" w:sz="0" w:space="0" w:color="auto"/>
            <w:left w:val="none" w:sz="0" w:space="0" w:color="auto"/>
            <w:bottom w:val="none" w:sz="0" w:space="0" w:color="auto"/>
            <w:right w:val="none" w:sz="0" w:space="0" w:color="auto"/>
          </w:divBdr>
          <w:divsChild>
            <w:div w:id="1485704037">
              <w:marLeft w:val="0"/>
              <w:marRight w:val="0"/>
              <w:marTop w:val="0"/>
              <w:marBottom w:val="0"/>
              <w:divBdr>
                <w:top w:val="none" w:sz="0" w:space="0" w:color="auto"/>
                <w:left w:val="none" w:sz="0" w:space="0" w:color="auto"/>
                <w:bottom w:val="none" w:sz="0" w:space="0" w:color="auto"/>
                <w:right w:val="none" w:sz="0" w:space="0" w:color="auto"/>
              </w:divBdr>
              <w:divsChild>
                <w:div w:id="17161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5543">
          <w:marLeft w:val="0"/>
          <w:marRight w:val="0"/>
          <w:marTop w:val="0"/>
          <w:marBottom w:val="0"/>
          <w:divBdr>
            <w:top w:val="none" w:sz="0" w:space="0" w:color="auto"/>
            <w:left w:val="none" w:sz="0" w:space="0" w:color="auto"/>
            <w:bottom w:val="none" w:sz="0" w:space="0" w:color="auto"/>
            <w:right w:val="none" w:sz="0" w:space="0" w:color="auto"/>
          </w:divBdr>
          <w:divsChild>
            <w:div w:id="1199508749">
              <w:marLeft w:val="0"/>
              <w:marRight w:val="0"/>
              <w:marTop w:val="0"/>
              <w:marBottom w:val="0"/>
              <w:divBdr>
                <w:top w:val="none" w:sz="0" w:space="0" w:color="auto"/>
                <w:left w:val="none" w:sz="0" w:space="0" w:color="auto"/>
                <w:bottom w:val="none" w:sz="0" w:space="0" w:color="auto"/>
                <w:right w:val="none" w:sz="0" w:space="0" w:color="auto"/>
              </w:divBdr>
              <w:divsChild>
                <w:div w:id="18497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85985">
          <w:marLeft w:val="0"/>
          <w:marRight w:val="0"/>
          <w:marTop w:val="0"/>
          <w:marBottom w:val="0"/>
          <w:divBdr>
            <w:top w:val="none" w:sz="0" w:space="0" w:color="auto"/>
            <w:left w:val="none" w:sz="0" w:space="0" w:color="auto"/>
            <w:bottom w:val="none" w:sz="0" w:space="0" w:color="auto"/>
            <w:right w:val="none" w:sz="0" w:space="0" w:color="auto"/>
          </w:divBdr>
          <w:divsChild>
            <w:div w:id="1543984431">
              <w:marLeft w:val="0"/>
              <w:marRight w:val="0"/>
              <w:marTop w:val="0"/>
              <w:marBottom w:val="0"/>
              <w:divBdr>
                <w:top w:val="none" w:sz="0" w:space="0" w:color="auto"/>
                <w:left w:val="none" w:sz="0" w:space="0" w:color="auto"/>
                <w:bottom w:val="none" w:sz="0" w:space="0" w:color="auto"/>
                <w:right w:val="none" w:sz="0" w:space="0" w:color="auto"/>
              </w:divBdr>
              <w:divsChild>
                <w:div w:id="16177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2025-12-12T01:12:00Z</dcterms:created>
  <dcterms:modified xsi:type="dcterms:W3CDTF">2025-12-12T01:13:00Z</dcterms:modified>
</cp:coreProperties>
</file>