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CDB" w:rsidRDefault="00D84CDB" w:rsidP="00D84CDB">
      <w:pPr>
        <w:jc w:val="center"/>
      </w:pPr>
      <w:bookmarkStart w:id="0" w:name="_GoBack"/>
      <w:bookmarkEnd w:id="0"/>
      <w:r>
        <w:rPr>
          <w:rFonts w:hint="eastAsia"/>
        </w:rPr>
        <w:t>放課後保育に関する理由</w:t>
      </w:r>
      <w:r w:rsidR="00F83FDA">
        <w:rPr>
          <w:rFonts w:hint="eastAsia"/>
        </w:rPr>
        <w:t>による指定校変更申請に係る</w:t>
      </w:r>
    </w:p>
    <w:p w:rsidR="00D84CDB" w:rsidRDefault="00D84CDB" w:rsidP="008561E0">
      <w:pPr>
        <w:jc w:val="center"/>
      </w:pPr>
      <w:r>
        <w:rPr>
          <w:rFonts w:hint="eastAsia"/>
        </w:rPr>
        <w:t>申立書兼同意書</w:t>
      </w:r>
    </w:p>
    <w:p w:rsidR="00D84CDB" w:rsidRDefault="00D84CDB" w:rsidP="00D84CDB"/>
    <w:p w:rsidR="008561E0" w:rsidRPr="008561E0" w:rsidRDefault="008561E0" w:rsidP="008561E0">
      <w:pPr>
        <w:jc w:val="right"/>
        <w:rPr>
          <w:u w:val="single"/>
        </w:rPr>
      </w:pPr>
      <w:r w:rsidRPr="00BA4F75">
        <w:rPr>
          <w:rFonts w:hint="eastAsia"/>
          <w:u w:val="single"/>
        </w:rPr>
        <w:t xml:space="preserve">　　　　年　　月　　日</w:t>
      </w:r>
    </w:p>
    <w:p w:rsidR="008561E0" w:rsidRDefault="008561E0" w:rsidP="00D84CDB"/>
    <w:p w:rsidR="00D84CDB" w:rsidRDefault="00D84CDB" w:rsidP="00D84CDB">
      <w:pPr>
        <w:ind w:firstLineChars="100" w:firstLine="240"/>
      </w:pPr>
      <w:r>
        <w:rPr>
          <w:rFonts w:hint="eastAsia"/>
        </w:rPr>
        <w:t xml:space="preserve">つくば市教育委員会　</w:t>
      </w:r>
      <w:r w:rsidR="0023221A">
        <w:rPr>
          <w:rFonts w:hint="eastAsia"/>
        </w:rPr>
        <w:t>宛て</w:t>
      </w:r>
    </w:p>
    <w:p w:rsidR="00D84CDB" w:rsidRDefault="00D84CDB" w:rsidP="00D84CDB"/>
    <w:p w:rsidR="00D84CDB" w:rsidRDefault="00D84CDB" w:rsidP="00D84CDB">
      <w:pPr>
        <w:ind w:firstLineChars="100" w:firstLine="240"/>
      </w:pPr>
      <w:r>
        <w:rPr>
          <w:rFonts w:hint="eastAsia"/>
        </w:rPr>
        <w:t>放課後保育を理由とする指定学校変更申請に当たって、</w:t>
      </w:r>
      <w:r w:rsidR="00D1260F">
        <w:rPr>
          <w:rFonts w:hint="eastAsia"/>
        </w:rPr>
        <w:t>勤務証明、保育</w:t>
      </w:r>
      <w:r w:rsidR="007633A3">
        <w:rPr>
          <w:rFonts w:hint="eastAsia"/>
        </w:rPr>
        <w:t>籍</w:t>
      </w:r>
      <w:r w:rsidR="00D1260F">
        <w:rPr>
          <w:rFonts w:hint="eastAsia"/>
        </w:rPr>
        <w:t>証明等に添えて、</w:t>
      </w:r>
      <w:r w:rsidR="00F83FDA">
        <w:rPr>
          <w:rFonts w:hint="eastAsia"/>
        </w:rPr>
        <w:t>以下のとおり申立及び同意します</w:t>
      </w:r>
      <w:r>
        <w:rPr>
          <w:rFonts w:hint="eastAsia"/>
        </w:rPr>
        <w:t>。</w:t>
      </w:r>
    </w:p>
    <w:p w:rsidR="00D84CDB" w:rsidRDefault="00D84CDB" w:rsidP="00D84CDB"/>
    <w:p w:rsidR="00D84CDB" w:rsidRDefault="00D84CDB" w:rsidP="00D84CDB">
      <w:r>
        <w:rPr>
          <w:rFonts w:hint="eastAsia"/>
        </w:rPr>
        <w:t>１　申請者・対象</w:t>
      </w:r>
      <w:r w:rsidR="00F83FDA">
        <w:rPr>
          <w:rFonts w:hint="eastAsia"/>
        </w:rPr>
        <w:t>児童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993"/>
        <w:gridCol w:w="1836"/>
      </w:tblGrid>
      <w:tr w:rsidR="00D84CDB" w:rsidTr="00D84CDB">
        <w:tc>
          <w:tcPr>
            <w:tcW w:w="2263" w:type="dxa"/>
          </w:tcPr>
          <w:p w:rsidR="00D84CDB" w:rsidRDefault="00D84CDB" w:rsidP="00E23AE8">
            <w:pPr>
              <w:spacing w:line="360" w:lineRule="auto"/>
            </w:pPr>
            <w:r>
              <w:rPr>
                <w:rFonts w:hint="eastAsia"/>
              </w:rPr>
              <w:t>申請者(保護者)名</w:t>
            </w:r>
          </w:p>
        </w:tc>
        <w:tc>
          <w:tcPr>
            <w:tcW w:w="6231" w:type="dxa"/>
            <w:gridSpan w:val="3"/>
          </w:tcPr>
          <w:p w:rsidR="00D84CDB" w:rsidRDefault="00D84CDB" w:rsidP="00E23AE8">
            <w:pPr>
              <w:spacing w:line="360" w:lineRule="auto"/>
            </w:pPr>
            <w:r>
              <w:rPr>
                <w:rFonts w:hint="eastAsia"/>
              </w:rPr>
              <w:t>(</w:t>
            </w:r>
            <w:r w:rsidR="008561E0">
              <w:rPr>
                <w:rFonts w:hint="eastAsia"/>
              </w:rPr>
              <w:t>自署</w:t>
            </w:r>
            <w:r>
              <w:rPr>
                <w:rFonts w:hint="eastAsia"/>
              </w:rPr>
              <w:t>)</w:t>
            </w:r>
          </w:p>
        </w:tc>
      </w:tr>
      <w:tr w:rsidR="00D84CDB" w:rsidTr="00D84CDB">
        <w:tc>
          <w:tcPr>
            <w:tcW w:w="2263" w:type="dxa"/>
          </w:tcPr>
          <w:p w:rsidR="00D84CDB" w:rsidRDefault="00D84CDB" w:rsidP="00E23AE8">
            <w:pPr>
              <w:spacing w:line="360" w:lineRule="auto"/>
            </w:pPr>
            <w:r>
              <w:rPr>
                <w:rFonts w:hint="eastAsia"/>
              </w:rPr>
              <w:t>対象児童</w:t>
            </w:r>
            <w:r w:rsidR="009F01B5">
              <w:rPr>
                <w:rFonts w:hint="eastAsia"/>
              </w:rPr>
              <w:t>氏名</w:t>
            </w:r>
          </w:p>
        </w:tc>
        <w:tc>
          <w:tcPr>
            <w:tcW w:w="3402" w:type="dxa"/>
          </w:tcPr>
          <w:p w:rsidR="00D84CDB" w:rsidRDefault="00D84CDB" w:rsidP="00E23AE8">
            <w:pPr>
              <w:spacing w:line="360" w:lineRule="auto"/>
            </w:pPr>
          </w:p>
        </w:tc>
        <w:tc>
          <w:tcPr>
            <w:tcW w:w="993" w:type="dxa"/>
          </w:tcPr>
          <w:p w:rsidR="00D84CDB" w:rsidRDefault="00D84CDB" w:rsidP="00E23AE8">
            <w:pPr>
              <w:spacing w:line="360" w:lineRule="auto"/>
            </w:pPr>
            <w:r>
              <w:rPr>
                <w:rFonts w:hint="eastAsia"/>
              </w:rPr>
              <w:t>学年</w:t>
            </w:r>
          </w:p>
        </w:tc>
        <w:tc>
          <w:tcPr>
            <w:tcW w:w="1836" w:type="dxa"/>
          </w:tcPr>
          <w:p w:rsidR="00D84CDB" w:rsidRDefault="00D84CDB" w:rsidP="00E23AE8">
            <w:pPr>
              <w:spacing w:line="360" w:lineRule="auto"/>
            </w:pPr>
            <w:r>
              <w:rPr>
                <w:rFonts w:hint="eastAsia"/>
              </w:rPr>
              <w:t xml:space="preserve">　　</w:t>
            </w:r>
          </w:p>
        </w:tc>
      </w:tr>
      <w:tr w:rsidR="00D84CDB" w:rsidTr="00D84CDB">
        <w:tc>
          <w:tcPr>
            <w:tcW w:w="2263" w:type="dxa"/>
          </w:tcPr>
          <w:p w:rsidR="00D84CDB" w:rsidRDefault="00D84CDB" w:rsidP="00E23AE8">
            <w:pPr>
              <w:spacing w:line="360" w:lineRule="auto"/>
            </w:pPr>
            <w:r>
              <w:rPr>
                <w:rFonts w:hint="eastAsia"/>
              </w:rPr>
              <w:t>保育者・施設名</w:t>
            </w:r>
          </w:p>
        </w:tc>
        <w:tc>
          <w:tcPr>
            <w:tcW w:w="6231" w:type="dxa"/>
            <w:gridSpan w:val="3"/>
          </w:tcPr>
          <w:p w:rsidR="00D84CDB" w:rsidRDefault="00D84CDB" w:rsidP="00E23AE8">
            <w:pPr>
              <w:spacing w:line="360" w:lineRule="auto"/>
            </w:pPr>
          </w:p>
        </w:tc>
      </w:tr>
    </w:tbl>
    <w:p w:rsidR="00D84CDB" w:rsidRDefault="00D84CDB" w:rsidP="00D84CDB"/>
    <w:p w:rsidR="007633A3" w:rsidRDefault="00D84CDB" w:rsidP="00D1260F">
      <w:r>
        <w:rPr>
          <w:rFonts w:hint="eastAsia"/>
        </w:rPr>
        <w:t xml:space="preserve">２　</w:t>
      </w:r>
      <w:r w:rsidRPr="00D84CDB">
        <w:rPr>
          <w:rFonts w:hint="eastAsia"/>
        </w:rPr>
        <w:t>就学指定校への就学が困難な理由</w:t>
      </w:r>
    </w:p>
    <w:p w:rsidR="00D84CDB" w:rsidRDefault="00D84CDB" w:rsidP="007633A3">
      <w:pPr>
        <w:ind w:firstLineChars="100" w:firstLine="240"/>
      </w:pPr>
      <w:r>
        <w:rPr>
          <w:rFonts w:hint="eastAsia"/>
        </w:rPr>
        <w:t>（保育者が親族等の場合</w:t>
      </w:r>
      <w:r w:rsidR="009E139B">
        <w:rPr>
          <w:rFonts w:hint="eastAsia"/>
        </w:rPr>
        <w:t>または</w:t>
      </w:r>
      <w:r w:rsidR="007633A3">
        <w:rPr>
          <w:rFonts w:hint="eastAsia"/>
        </w:rPr>
        <w:t>自営業事業所等で保育する場合</w:t>
      </w:r>
      <w:r w:rsidR="00D1260F">
        <w:rPr>
          <w:rFonts w:hint="eastAsia"/>
        </w:rPr>
        <w:t>は</w:t>
      </w:r>
      <w:r>
        <w:rPr>
          <w:rFonts w:hint="eastAsia"/>
        </w:rPr>
        <w:t>記載不要）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8"/>
        <w:gridCol w:w="3250"/>
        <w:gridCol w:w="3096"/>
      </w:tblGrid>
      <w:tr w:rsidR="008561E0" w:rsidTr="009F01B5">
        <w:tc>
          <w:tcPr>
            <w:tcW w:w="2148" w:type="dxa"/>
            <w:vAlign w:val="center"/>
          </w:tcPr>
          <w:p w:rsidR="009F01B5" w:rsidRDefault="008561E0" w:rsidP="009F01B5">
            <w:pPr>
              <w:spacing w:line="240" w:lineRule="exact"/>
            </w:pPr>
            <w:r>
              <w:rPr>
                <w:rFonts w:hint="eastAsia"/>
              </w:rPr>
              <w:t>保護者</w:t>
            </w:r>
            <w:r w:rsidR="009F01B5">
              <w:rPr>
                <w:rFonts w:hint="eastAsia"/>
              </w:rPr>
              <w:t>氏名</w:t>
            </w:r>
          </w:p>
          <w:p w:rsidR="008561E0" w:rsidRDefault="007633A3" w:rsidP="009F01B5">
            <w:pPr>
              <w:spacing w:line="240" w:lineRule="exact"/>
            </w:pPr>
            <w:r>
              <w:rPr>
                <w:rFonts w:hint="eastAsia"/>
              </w:rPr>
              <w:t>(父・母)</w:t>
            </w:r>
          </w:p>
        </w:tc>
        <w:tc>
          <w:tcPr>
            <w:tcW w:w="3250" w:type="dxa"/>
          </w:tcPr>
          <w:p w:rsidR="008561E0" w:rsidRPr="00C8425C" w:rsidRDefault="008561E0" w:rsidP="00705DA8">
            <w:pPr>
              <w:spacing w:line="360" w:lineRule="auto"/>
            </w:pPr>
            <w:r>
              <w:rPr>
                <w:rFonts w:hint="eastAsia"/>
              </w:rPr>
              <w:t>（　　　　　　　　　　）</w:t>
            </w:r>
          </w:p>
        </w:tc>
        <w:tc>
          <w:tcPr>
            <w:tcW w:w="3096" w:type="dxa"/>
          </w:tcPr>
          <w:p w:rsidR="008561E0" w:rsidRDefault="008561E0" w:rsidP="00705DA8">
            <w:pPr>
              <w:spacing w:line="360" w:lineRule="auto"/>
            </w:pPr>
            <w:r>
              <w:rPr>
                <w:rFonts w:hint="eastAsia"/>
              </w:rPr>
              <w:t>（　　　　　　　　　　）</w:t>
            </w:r>
          </w:p>
        </w:tc>
      </w:tr>
      <w:tr w:rsidR="0023221A" w:rsidTr="0023221A">
        <w:tc>
          <w:tcPr>
            <w:tcW w:w="2148" w:type="dxa"/>
          </w:tcPr>
          <w:p w:rsidR="0023221A" w:rsidRDefault="0023221A" w:rsidP="0023221A">
            <w:pPr>
              <w:spacing w:line="360" w:lineRule="auto"/>
            </w:pPr>
            <w:r>
              <w:rPr>
                <w:rFonts w:hint="eastAsia"/>
              </w:rPr>
              <w:t>通常の終業時間</w:t>
            </w:r>
          </w:p>
        </w:tc>
        <w:tc>
          <w:tcPr>
            <w:tcW w:w="3250" w:type="dxa"/>
            <w:vAlign w:val="center"/>
          </w:tcPr>
          <w:p w:rsidR="0023221A" w:rsidRDefault="009E139B" w:rsidP="0023221A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23221A">
              <w:rPr>
                <w:rFonts w:hint="eastAsia"/>
              </w:rPr>
              <w:t>時　　　分</w:t>
            </w:r>
          </w:p>
        </w:tc>
        <w:tc>
          <w:tcPr>
            <w:tcW w:w="3096" w:type="dxa"/>
            <w:vAlign w:val="center"/>
          </w:tcPr>
          <w:p w:rsidR="0023221A" w:rsidRDefault="009E139B" w:rsidP="0023221A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23221A">
              <w:rPr>
                <w:rFonts w:hint="eastAsia"/>
              </w:rPr>
              <w:t>時　　　分</w:t>
            </w:r>
          </w:p>
        </w:tc>
      </w:tr>
      <w:tr w:rsidR="0023221A" w:rsidTr="0023221A">
        <w:tc>
          <w:tcPr>
            <w:tcW w:w="2148" w:type="dxa"/>
          </w:tcPr>
          <w:p w:rsidR="0023221A" w:rsidRDefault="0023221A" w:rsidP="0023221A">
            <w:r>
              <w:rPr>
                <w:rFonts w:hint="eastAsia"/>
              </w:rPr>
              <w:t>勤務先から指定の学校まで</w:t>
            </w:r>
          </w:p>
        </w:tc>
        <w:tc>
          <w:tcPr>
            <w:tcW w:w="3250" w:type="dxa"/>
          </w:tcPr>
          <w:p w:rsidR="0023221A" w:rsidRDefault="0023221A" w:rsidP="0023221A">
            <w:r>
              <w:rPr>
                <w:rFonts w:hint="eastAsia"/>
              </w:rPr>
              <w:t xml:space="preserve">　　　　　　　　分</w:t>
            </w:r>
          </w:p>
          <w:p w:rsidR="0023221A" w:rsidRPr="00C8425C" w:rsidRDefault="0023221A" w:rsidP="0023221A">
            <w:r>
              <w:rPr>
                <w:rFonts w:hint="eastAsia"/>
              </w:rPr>
              <w:t>（移動手段　　　　　）</w:t>
            </w:r>
          </w:p>
        </w:tc>
        <w:tc>
          <w:tcPr>
            <w:tcW w:w="3096" w:type="dxa"/>
          </w:tcPr>
          <w:p w:rsidR="0023221A" w:rsidRDefault="0023221A" w:rsidP="0023221A">
            <w:r>
              <w:rPr>
                <w:rFonts w:hint="eastAsia"/>
              </w:rPr>
              <w:t xml:space="preserve">　　　　　　　　分</w:t>
            </w:r>
          </w:p>
          <w:p w:rsidR="0023221A" w:rsidRPr="00C8425C" w:rsidRDefault="0023221A" w:rsidP="0023221A">
            <w:r>
              <w:rPr>
                <w:rFonts w:hint="eastAsia"/>
              </w:rPr>
              <w:t>（移動手段　　　　　）</w:t>
            </w:r>
          </w:p>
        </w:tc>
      </w:tr>
      <w:tr w:rsidR="0023221A" w:rsidTr="0023221A">
        <w:tc>
          <w:tcPr>
            <w:tcW w:w="2148" w:type="dxa"/>
          </w:tcPr>
          <w:p w:rsidR="0023221A" w:rsidRDefault="0023221A" w:rsidP="0023221A">
            <w:r>
              <w:rPr>
                <w:rFonts w:hint="eastAsia"/>
              </w:rPr>
              <w:t>勤務先から在籍希望児童クラブまで</w:t>
            </w:r>
          </w:p>
        </w:tc>
        <w:tc>
          <w:tcPr>
            <w:tcW w:w="3250" w:type="dxa"/>
          </w:tcPr>
          <w:p w:rsidR="0023221A" w:rsidRDefault="0023221A" w:rsidP="0023221A">
            <w:r>
              <w:rPr>
                <w:rFonts w:hint="eastAsia"/>
              </w:rPr>
              <w:t xml:space="preserve">　　　　　　　　分</w:t>
            </w:r>
          </w:p>
          <w:p w:rsidR="0023221A" w:rsidRDefault="0023221A" w:rsidP="0023221A">
            <w:r>
              <w:rPr>
                <w:rFonts w:hint="eastAsia"/>
              </w:rPr>
              <w:t>（移動手段　　　　　）</w:t>
            </w:r>
          </w:p>
        </w:tc>
        <w:tc>
          <w:tcPr>
            <w:tcW w:w="3096" w:type="dxa"/>
          </w:tcPr>
          <w:p w:rsidR="0023221A" w:rsidRDefault="0023221A" w:rsidP="0023221A">
            <w:r>
              <w:rPr>
                <w:rFonts w:hint="eastAsia"/>
              </w:rPr>
              <w:t xml:space="preserve">　　　　　　　　分</w:t>
            </w:r>
          </w:p>
          <w:p w:rsidR="0023221A" w:rsidRDefault="0023221A" w:rsidP="0023221A">
            <w:r>
              <w:rPr>
                <w:rFonts w:hint="eastAsia"/>
              </w:rPr>
              <w:t>（移動手段　　　　　）</w:t>
            </w:r>
          </w:p>
        </w:tc>
      </w:tr>
    </w:tbl>
    <w:p w:rsidR="008561E0" w:rsidRDefault="008561E0" w:rsidP="00D84CDB"/>
    <w:p w:rsidR="008561E0" w:rsidRDefault="008561E0" w:rsidP="009E139B">
      <w:pPr>
        <w:jc w:val="right"/>
      </w:pPr>
      <w:r>
        <w:rPr>
          <w:rFonts w:hint="eastAsia"/>
        </w:rPr>
        <w:t>（裏面へ続く）</w:t>
      </w:r>
      <w:r>
        <w:br w:type="page"/>
      </w:r>
    </w:p>
    <w:p w:rsidR="00D84CDB" w:rsidRDefault="00D84CDB" w:rsidP="00D84CDB">
      <w:r>
        <w:rPr>
          <w:rFonts w:hint="eastAsia"/>
        </w:rPr>
        <w:lastRenderedPageBreak/>
        <w:t xml:space="preserve">３　</w:t>
      </w:r>
      <w:r w:rsidR="00F83FDA">
        <w:rPr>
          <w:rFonts w:hint="eastAsia"/>
        </w:rPr>
        <w:t>同意</w:t>
      </w:r>
      <w:r w:rsidR="00BA4F75">
        <w:rPr>
          <w:rFonts w:hint="eastAsia"/>
        </w:rPr>
        <w:t>・確認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988"/>
        <w:gridCol w:w="7512"/>
      </w:tblGrid>
      <w:tr w:rsidR="00BA4F75" w:rsidTr="00BA4F75">
        <w:tc>
          <w:tcPr>
            <w:tcW w:w="988" w:type="dxa"/>
          </w:tcPr>
          <w:p w:rsidR="00BA4F75" w:rsidRDefault="00BA4F75" w:rsidP="00F83FDA">
            <w:pPr>
              <w:jc w:val="center"/>
            </w:pPr>
            <w:r>
              <w:rPr>
                <w:rFonts w:hint="eastAsia"/>
              </w:rPr>
              <w:t>確認欄</w:t>
            </w:r>
          </w:p>
        </w:tc>
        <w:tc>
          <w:tcPr>
            <w:tcW w:w="7512" w:type="dxa"/>
          </w:tcPr>
          <w:p w:rsidR="00BA4F75" w:rsidRDefault="00BA4F75" w:rsidP="00F83FDA">
            <w:pPr>
              <w:jc w:val="center"/>
            </w:pPr>
            <w:r>
              <w:rPr>
                <w:rFonts w:hint="eastAsia"/>
              </w:rPr>
              <w:t>同意・確認事項</w:t>
            </w:r>
          </w:p>
        </w:tc>
      </w:tr>
      <w:tr w:rsidR="00BA4F75" w:rsidTr="00705DA8">
        <w:trPr>
          <w:trHeight w:val="711"/>
        </w:trPr>
        <w:tc>
          <w:tcPr>
            <w:tcW w:w="988" w:type="dxa"/>
            <w:vAlign w:val="center"/>
          </w:tcPr>
          <w:p w:rsidR="00BA4F75" w:rsidRDefault="00E23AE8" w:rsidP="00E23AE8">
            <w:pPr>
              <w:jc w:val="center"/>
            </w:pPr>
            <w:r w:rsidRPr="00E23AE8">
              <w:rPr>
                <w:rFonts w:hint="eastAsia"/>
                <w:sz w:val="32"/>
              </w:rPr>
              <w:t>□</w:t>
            </w:r>
          </w:p>
        </w:tc>
        <w:tc>
          <w:tcPr>
            <w:tcW w:w="7512" w:type="dxa"/>
          </w:tcPr>
          <w:p w:rsidR="00E23AE8" w:rsidRDefault="00BA4F75" w:rsidP="00E23AE8">
            <w:pPr>
              <w:spacing w:line="360" w:lineRule="auto"/>
            </w:pPr>
            <w:r w:rsidRPr="00F83FDA">
              <w:rPr>
                <w:rFonts w:hint="eastAsia"/>
              </w:rPr>
              <w:t>許可</w:t>
            </w:r>
            <w:r>
              <w:rPr>
                <w:rFonts w:hint="eastAsia"/>
              </w:rPr>
              <w:t>期限</w:t>
            </w:r>
            <w:r w:rsidRPr="00F83FDA">
              <w:rPr>
                <w:rFonts w:hint="eastAsia"/>
              </w:rPr>
              <w:t>は当該年度の</w:t>
            </w:r>
            <w:r>
              <w:rPr>
                <w:rFonts w:hint="eastAsia"/>
              </w:rPr>
              <w:t>年度末まで</w:t>
            </w:r>
            <w:r w:rsidRPr="00F83FDA">
              <w:rPr>
                <w:rFonts w:hint="eastAsia"/>
              </w:rPr>
              <w:t>で</w:t>
            </w:r>
            <w:r>
              <w:rPr>
                <w:rFonts w:hint="eastAsia"/>
              </w:rPr>
              <w:t>す。</w:t>
            </w:r>
          </w:p>
        </w:tc>
      </w:tr>
      <w:tr w:rsidR="00BA4F75" w:rsidTr="00E23AE8">
        <w:tc>
          <w:tcPr>
            <w:tcW w:w="988" w:type="dxa"/>
            <w:vAlign w:val="center"/>
          </w:tcPr>
          <w:p w:rsidR="00BA4F75" w:rsidRDefault="00E23AE8" w:rsidP="00E23AE8">
            <w:pPr>
              <w:jc w:val="center"/>
            </w:pPr>
            <w:r w:rsidRPr="00E23AE8">
              <w:rPr>
                <w:rFonts w:hint="eastAsia"/>
                <w:sz w:val="32"/>
              </w:rPr>
              <w:t>□</w:t>
            </w:r>
          </w:p>
        </w:tc>
        <w:tc>
          <w:tcPr>
            <w:tcW w:w="7512" w:type="dxa"/>
          </w:tcPr>
          <w:p w:rsidR="00BA4F75" w:rsidRPr="00BA4F75" w:rsidRDefault="00BA4F75" w:rsidP="00D84CDB">
            <w:r w:rsidRPr="00F83FDA">
              <w:rPr>
                <w:rFonts w:hint="eastAsia"/>
              </w:rPr>
              <w:t>次年度も継続を希望する場合は</w:t>
            </w:r>
            <w:r>
              <w:rPr>
                <w:rFonts w:hint="eastAsia"/>
              </w:rPr>
              <w:t>、</w:t>
            </w:r>
            <w:r w:rsidRPr="00F83FDA">
              <w:rPr>
                <w:rFonts w:hint="eastAsia"/>
              </w:rPr>
              <w:t>再度申請を行い審査を受けること</w:t>
            </w:r>
            <w:r>
              <w:rPr>
                <w:rFonts w:hint="eastAsia"/>
              </w:rPr>
              <w:t>が必要です</w:t>
            </w:r>
            <w:r w:rsidRPr="00F83FDA">
              <w:rPr>
                <w:rFonts w:hint="eastAsia"/>
              </w:rPr>
              <w:t>。</w:t>
            </w:r>
          </w:p>
        </w:tc>
      </w:tr>
      <w:tr w:rsidR="00BA4F75" w:rsidTr="00E23AE8">
        <w:tc>
          <w:tcPr>
            <w:tcW w:w="988" w:type="dxa"/>
            <w:vAlign w:val="center"/>
          </w:tcPr>
          <w:p w:rsidR="00BA4F75" w:rsidRDefault="00E23AE8" w:rsidP="00E23AE8">
            <w:pPr>
              <w:jc w:val="center"/>
            </w:pPr>
            <w:r w:rsidRPr="00E23AE8">
              <w:rPr>
                <w:rFonts w:hint="eastAsia"/>
                <w:sz w:val="32"/>
              </w:rPr>
              <w:t>□</w:t>
            </w:r>
          </w:p>
        </w:tc>
        <w:tc>
          <w:tcPr>
            <w:tcW w:w="7512" w:type="dxa"/>
          </w:tcPr>
          <w:p w:rsidR="00BA4F75" w:rsidRDefault="00BA4F75" w:rsidP="00D84CDB">
            <w:r w:rsidRPr="00BA4F75">
              <w:rPr>
                <w:rFonts w:hint="eastAsia"/>
              </w:rPr>
              <w:t>勤務状況の変更や児童クラブの退会等により、申請理由が消滅した場合は、</w:t>
            </w:r>
            <w:r>
              <w:rPr>
                <w:rFonts w:hint="eastAsia"/>
              </w:rPr>
              <w:t>本来の指定学校への就学となります。</w:t>
            </w:r>
          </w:p>
          <w:p w:rsidR="00C03976" w:rsidRDefault="00C03976" w:rsidP="00D84CDB">
            <w:r>
              <w:rPr>
                <w:rFonts w:hint="eastAsia"/>
              </w:rPr>
              <w:t>（高学年となり児童クラブ継続が不可となった場合も同様です。）</w:t>
            </w:r>
          </w:p>
        </w:tc>
      </w:tr>
      <w:tr w:rsidR="00705DA8" w:rsidTr="00E23AE8">
        <w:tc>
          <w:tcPr>
            <w:tcW w:w="988" w:type="dxa"/>
            <w:vAlign w:val="center"/>
          </w:tcPr>
          <w:p w:rsidR="00705DA8" w:rsidRPr="00E23AE8" w:rsidRDefault="00705DA8" w:rsidP="00E23AE8">
            <w:pPr>
              <w:jc w:val="center"/>
              <w:rPr>
                <w:sz w:val="32"/>
              </w:rPr>
            </w:pPr>
            <w:r w:rsidRPr="00E23AE8">
              <w:rPr>
                <w:rFonts w:hint="eastAsia"/>
                <w:sz w:val="32"/>
              </w:rPr>
              <w:t>□</w:t>
            </w:r>
          </w:p>
        </w:tc>
        <w:tc>
          <w:tcPr>
            <w:tcW w:w="7512" w:type="dxa"/>
          </w:tcPr>
          <w:p w:rsidR="00705DA8" w:rsidRPr="00BA4F75" w:rsidRDefault="00705DA8" w:rsidP="00705DA8">
            <w:pPr>
              <w:spacing w:line="360" w:lineRule="auto"/>
            </w:pPr>
            <w:r>
              <w:rPr>
                <w:rFonts w:hint="eastAsia"/>
              </w:rPr>
              <w:t>児童館の一般利用を利用しての指定校変更申請は認められません。</w:t>
            </w:r>
          </w:p>
        </w:tc>
      </w:tr>
      <w:tr w:rsidR="00705DA8" w:rsidTr="00E23AE8">
        <w:tc>
          <w:tcPr>
            <w:tcW w:w="988" w:type="dxa"/>
            <w:vAlign w:val="center"/>
          </w:tcPr>
          <w:p w:rsidR="00705DA8" w:rsidRPr="00E23AE8" w:rsidRDefault="00705DA8" w:rsidP="00E23AE8">
            <w:pPr>
              <w:jc w:val="center"/>
              <w:rPr>
                <w:sz w:val="32"/>
              </w:rPr>
            </w:pPr>
            <w:r w:rsidRPr="00E23AE8">
              <w:rPr>
                <w:rFonts w:hint="eastAsia"/>
                <w:sz w:val="32"/>
              </w:rPr>
              <w:t>□</w:t>
            </w:r>
          </w:p>
        </w:tc>
        <w:tc>
          <w:tcPr>
            <w:tcW w:w="7512" w:type="dxa"/>
          </w:tcPr>
          <w:p w:rsidR="00705DA8" w:rsidRPr="00BA4F75" w:rsidRDefault="00705DA8" w:rsidP="00D84CDB">
            <w:r>
              <w:rPr>
                <w:rFonts w:hint="eastAsia"/>
              </w:rPr>
              <w:t>原則として、指定学校も受入れを行ってい</w:t>
            </w:r>
            <w:r w:rsidR="009E139B">
              <w:rPr>
                <w:rFonts w:hint="eastAsia"/>
              </w:rPr>
              <w:t>る民営</w:t>
            </w:r>
            <w:r>
              <w:rPr>
                <w:rFonts w:hint="eastAsia"/>
              </w:rPr>
              <w:t>児童クラブを利用する場合は、指定校変更はできません。</w:t>
            </w:r>
          </w:p>
        </w:tc>
      </w:tr>
      <w:tr w:rsidR="00705DA8" w:rsidTr="00E23AE8">
        <w:tc>
          <w:tcPr>
            <w:tcW w:w="988" w:type="dxa"/>
            <w:vAlign w:val="center"/>
          </w:tcPr>
          <w:p w:rsidR="00705DA8" w:rsidRPr="00E23AE8" w:rsidRDefault="00705DA8" w:rsidP="00E23AE8">
            <w:pPr>
              <w:jc w:val="center"/>
              <w:rPr>
                <w:sz w:val="32"/>
              </w:rPr>
            </w:pPr>
            <w:r w:rsidRPr="00E23AE8">
              <w:rPr>
                <w:rFonts w:hint="eastAsia"/>
                <w:sz w:val="32"/>
              </w:rPr>
              <w:t>□</w:t>
            </w:r>
          </w:p>
        </w:tc>
        <w:tc>
          <w:tcPr>
            <w:tcW w:w="7512" w:type="dxa"/>
          </w:tcPr>
          <w:p w:rsidR="00705DA8" w:rsidRDefault="00C03976" w:rsidP="00D84CDB">
            <w:r>
              <w:rPr>
                <w:rFonts w:hint="eastAsia"/>
              </w:rPr>
              <w:t>指定学校変更制限校となっている学校へは、放課後保育を理由とした指定学校変更はできません。</w:t>
            </w:r>
          </w:p>
          <w:p w:rsidR="00C03976" w:rsidRPr="00BA4F75" w:rsidRDefault="00C03976" w:rsidP="00D84CDB">
            <w:r>
              <w:rPr>
                <w:rFonts w:hint="eastAsia"/>
              </w:rPr>
              <w:t>(指定学校変更制限校：竹園西小学校、香取台小学校、研究学園小学校、竹園東中学校、研究学園中学校、学園の森義務教育学校、みどりの学園義務教育学校)</w:t>
            </w:r>
          </w:p>
        </w:tc>
      </w:tr>
      <w:tr w:rsidR="00BA4F75" w:rsidTr="00E23AE8">
        <w:tc>
          <w:tcPr>
            <w:tcW w:w="988" w:type="dxa"/>
            <w:vAlign w:val="center"/>
          </w:tcPr>
          <w:p w:rsidR="00BA4F75" w:rsidRDefault="00E23AE8" w:rsidP="00E23AE8">
            <w:pPr>
              <w:jc w:val="center"/>
            </w:pPr>
            <w:r w:rsidRPr="00E23AE8">
              <w:rPr>
                <w:rFonts w:hint="eastAsia"/>
                <w:sz w:val="32"/>
              </w:rPr>
              <w:t>□</w:t>
            </w:r>
          </w:p>
        </w:tc>
        <w:tc>
          <w:tcPr>
            <w:tcW w:w="7512" w:type="dxa"/>
          </w:tcPr>
          <w:p w:rsidR="00BA4F75" w:rsidRDefault="00BA4F75" w:rsidP="00D84CDB">
            <w:r>
              <w:rPr>
                <w:rFonts w:hint="eastAsia"/>
              </w:rPr>
              <w:t>通学方法は原則として保護者等による送迎とし、</w:t>
            </w:r>
            <w:r w:rsidRPr="00BA4F75">
              <w:rPr>
                <w:rFonts w:hint="eastAsia"/>
              </w:rPr>
              <w:t>通学途上の安全確保については、</w:t>
            </w:r>
            <w:r w:rsidRPr="00BA4F75">
              <w:t>保護者が一切の責任を負</w:t>
            </w:r>
            <w:r>
              <w:rPr>
                <w:rFonts w:hint="eastAsia"/>
              </w:rPr>
              <w:t>うこととなります</w:t>
            </w:r>
            <w:r w:rsidRPr="00BA4F75">
              <w:t>。送迎の際は学校</w:t>
            </w:r>
            <w:r>
              <w:rPr>
                <w:rFonts w:hint="eastAsia"/>
              </w:rPr>
              <w:t>のルール及び</w:t>
            </w:r>
            <w:r w:rsidRPr="00BA4F75">
              <w:t>周辺の交通ルールを厳守し</w:t>
            </w:r>
            <w:r>
              <w:rPr>
                <w:rFonts w:hint="eastAsia"/>
              </w:rPr>
              <w:t>てください</w:t>
            </w:r>
            <w:r w:rsidRPr="00BA4F75">
              <w:t>。</w:t>
            </w:r>
          </w:p>
        </w:tc>
      </w:tr>
      <w:tr w:rsidR="00BA4F75" w:rsidTr="00E23AE8">
        <w:tc>
          <w:tcPr>
            <w:tcW w:w="988" w:type="dxa"/>
            <w:vAlign w:val="center"/>
          </w:tcPr>
          <w:p w:rsidR="00BA4F75" w:rsidRDefault="00E23AE8" w:rsidP="00E23AE8">
            <w:pPr>
              <w:jc w:val="center"/>
            </w:pPr>
            <w:r w:rsidRPr="00E23AE8">
              <w:rPr>
                <w:rFonts w:hint="eastAsia"/>
                <w:sz w:val="32"/>
              </w:rPr>
              <w:t>□</w:t>
            </w:r>
          </w:p>
        </w:tc>
        <w:tc>
          <w:tcPr>
            <w:tcW w:w="7512" w:type="dxa"/>
          </w:tcPr>
          <w:p w:rsidR="00BA4F75" w:rsidRPr="00BA4F75" w:rsidRDefault="00BA4F75" w:rsidP="00D84CDB">
            <w:r>
              <w:t>申請内容に虚偽が判明した場合や、上記項目に違反した場合は、</w:t>
            </w:r>
            <w:r>
              <w:rPr>
                <w:rFonts w:hint="eastAsia"/>
              </w:rPr>
              <w:t>指定校変更</w:t>
            </w:r>
            <w:r>
              <w:t>許可の取り消し</w:t>
            </w:r>
            <w:r>
              <w:rPr>
                <w:rFonts w:hint="eastAsia"/>
              </w:rPr>
              <w:t>を行う場合があります</w:t>
            </w:r>
            <w:r>
              <w:t>。</w:t>
            </w:r>
          </w:p>
        </w:tc>
      </w:tr>
    </w:tbl>
    <w:p w:rsidR="00F83FDA" w:rsidRPr="00D84CDB" w:rsidRDefault="00F83FDA" w:rsidP="00F83FDA"/>
    <w:sectPr w:rsidR="00F83FDA" w:rsidRPr="00D84CDB" w:rsidSect="009F01B5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D9A" w:rsidRDefault="000E4D9A" w:rsidP="000E4D9A">
      <w:r>
        <w:separator/>
      </w:r>
    </w:p>
  </w:endnote>
  <w:endnote w:type="continuationSeparator" w:id="0">
    <w:p w:rsidR="000E4D9A" w:rsidRDefault="000E4D9A" w:rsidP="000E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D9A" w:rsidRDefault="000E4D9A" w:rsidP="000E4D9A">
      <w:r>
        <w:separator/>
      </w:r>
    </w:p>
  </w:footnote>
  <w:footnote w:type="continuationSeparator" w:id="0">
    <w:p w:rsidR="000E4D9A" w:rsidRDefault="000E4D9A" w:rsidP="000E4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D9A" w:rsidRDefault="000E4D9A" w:rsidP="000E4D9A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removePersonalInformation/>
  <w:removeDateAndTime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DB"/>
    <w:rsid w:val="000E4D9A"/>
    <w:rsid w:val="0021541B"/>
    <w:rsid w:val="0023221A"/>
    <w:rsid w:val="00497B58"/>
    <w:rsid w:val="00530647"/>
    <w:rsid w:val="00705DA8"/>
    <w:rsid w:val="007633A3"/>
    <w:rsid w:val="008561E0"/>
    <w:rsid w:val="009E139B"/>
    <w:rsid w:val="009F01B5"/>
    <w:rsid w:val="00AE4510"/>
    <w:rsid w:val="00BA4F75"/>
    <w:rsid w:val="00C03976"/>
    <w:rsid w:val="00C8425C"/>
    <w:rsid w:val="00D1260F"/>
    <w:rsid w:val="00D84CDB"/>
    <w:rsid w:val="00E14D0A"/>
    <w:rsid w:val="00E23AE8"/>
    <w:rsid w:val="00EC6851"/>
    <w:rsid w:val="00F8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4D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4D9A"/>
  </w:style>
  <w:style w:type="paragraph" w:styleId="a6">
    <w:name w:val="footer"/>
    <w:basedOn w:val="a"/>
    <w:link w:val="a7"/>
    <w:uiPriority w:val="99"/>
    <w:unhideWhenUsed/>
    <w:rsid w:val="000E4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4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7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2026-03-31T07:22:00Z</dcterms:created>
  <dcterms:modified xsi:type="dcterms:W3CDTF">2026-03-31T07:22:00Z</dcterms:modified>
</cp:coreProperties>
</file>